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7396" w14:textId="77777777" w:rsidR="007F10EB" w:rsidRDefault="007F10EB" w:rsidP="00350AAE">
      <w:pPr>
        <w:pStyle w:val="Blocksatz"/>
        <w:jc w:val="center"/>
      </w:pPr>
    </w:p>
    <w:p w14:paraId="00890202" w14:textId="465CE5AA" w:rsidR="007F10EB" w:rsidRPr="00E06DFE" w:rsidRDefault="007F10EB" w:rsidP="00E06DFE">
      <w:pPr>
        <w:pStyle w:val="Blocksatz"/>
        <w:jc w:val="center"/>
        <w:rPr>
          <w:b/>
          <w:bCs/>
          <w:sz w:val="28"/>
          <w:szCs w:val="28"/>
        </w:rPr>
      </w:pPr>
      <w:r w:rsidRPr="00E06DFE">
        <w:rPr>
          <w:b/>
          <w:bCs/>
          <w:sz w:val="28"/>
          <w:szCs w:val="28"/>
        </w:rPr>
        <w:t>Vergütungs- und Spesenreglement (Pauschalvergütung)</w:t>
      </w:r>
    </w:p>
    <w:p w14:paraId="231EC06C" w14:textId="77777777" w:rsidR="007F10EB" w:rsidRPr="00350AAE" w:rsidRDefault="007F10EB" w:rsidP="00E06DFE">
      <w:pPr>
        <w:pStyle w:val="Blocksatz"/>
        <w:jc w:val="center"/>
        <w:rPr>
          <w:b/>
          <w:bCs/>
          <w:sz w:val="24"/>
          <w:szCs w:val="24"/>
        </w:rPr>
      </w:pPr>
    </w:p>
    <w:p w14:paraId="6DC8C3D4" w14:textId="77777777" w:rsidR="007F10EB" w:rsidRPr="00350AAE" w:rsidRDefault="007F10EB" w:rsidP="00E06DFE">
      <w:pPr>
        <w:pStyle w:val="Blocksatz"/>
        <w:jc w:val="center"/>
        <w:rPr>
          <w:sz w:val="24"/>
          <w:szCs w:val="24"/>
        </w:rPr>
      </w:pPr>
      <w:r w:rsidRPr="00350AAE">
        <w:rPr>
          <w:sz w:val="24"/>
          <w:szCs w:val="24"/>
        </w:rPr>
        <w:t>für den Stiftungsrat der</w:t>
      </w:r>
    </w:p>
    <w:p w14:paraId="4A0D8421" w14:textId="77777777" w:rsidR="007F10EB" w:rsidRPr="00350AAE" w:rsidRDefault="007F10EB" w:rsidP="00E06DFE">
      <w:pPr>
        <w:pStyle w:val="Blocksatz"/>
        <w:jc w:val="center"/>
        <w:rPr>
          <w:sz w:val="24"/>
          <w:szCs w:val="24"/>
        </w:rPr>
      </w:pPr>
    </w:p>
    <w:p w14:paraId="0392BBA3" w14:textId="77777777" w:rsidR="007F10EB" w:rsidRPr="00350AAE" w:rsidRDefault="007F10EB" w:rsidP="00E06DFE">
      <w:pPr>
        <w:pStyle w:val="Blocksatz"/>
        <w:jc w:val="center"/>
        <w:rPr>
          <w:b/>
          <w:bCs/>
          <w:sz w:val="24"/>
          <w:szCs w:val="24"/>
        </w:rPr>
      </w:pPr>
      <w:r w:rsidRPr="00350AAE">
        <w:rPr>
          <w:b/>
          <w:bCs/>
          <w:sz w:val="24"/>
          <w:szCs w:val="24"/>
        </w:rPr>
        <w:t>[</w:t>
      </w:r>
      <w:r w:rsidRPr="00350AAE">
        <w:rPr>
          <w:b/>
          <w:bCs/>
          <w:sz w:val="24"/>
          <w:szCs w:val="24"/>
          <w:highlight w:val="lightGray"/>
        </w:rPr>
        <w:t>…</w:t>
      </w:r>
      <w:r w:rsidRPr="00350AAE">
        <w:rPr>
          <w:b/>
          <w:bCs/>
          <w:sz w:val="24"/>
          <w:szCs w:val="24"/>
        </w:rPr>
        <w:t>] Stiftung</w:t>
      </w:r>
    </w:p>
    <w:p w14:paraId="626867A8" w14:textId="77777777" w:rsidR="00350AAE" w:rsidRPr="0027449E" w:rsidRDefault="00350AAE" w:rsidP="00350AAE">
      <w:pPr>
        <w:pStyle w:val="Blocksatz"/>
        <w:jc w:val="center"/>
      </w:pPr>
    </w:p>
    <w:p w14:paraId="5A5D7D09" w14:textId="77777777" w:rsidR="00350AAE" w:rsidRPr="0027449E" w:rsidRDefault="00350AAE" w:rsidP="00350AAE">
      <w:pPr>
        <w:pStyle w:val="Blocksatz"/>
        <w:jc w:val="center"/>
      </w:pPr>
    </w:p>
    <w:p w14:paraId="4F92966A" w14:textId="77777777" w:rsidR="00350AAE" w:rsidRPr="0027449E" w:rsidRDefault="00350AAE" w:rsidP="00350AAE">
      <w:pPr>
        <w:pStyle w:val="Blocksatz"/>
        <w:jc w:val="center"/>
      </w:pPr>
      <w:r w:rsidRPr="0027449E">
        <w:t>_____________________</w:t>
      </w:r>
    </w:p>
    <w:p w14:paraId="45A139AC" w14:textId="77777777" w:rsidR="00350AAE" w:rsidRPr="007F10EB" w:rsidRDefault="00350AAE" w:rsidP="00350AAE">
      <w:pPr>
        <w:pStyle w:val="Blocksatz"/>
        <w:rPr>
          <w:sz w:val="22"/>
          <w:szCs w:val="22"/>
        </w:rPr>
      </w:pPr>
    </w:p>
    <w:p w14:paraId="552E5B2B" w14:textId="77777777" w:rsidR="00350AAE" w:rsidRPr="007F10EB" w:rsidRDefault="00350AAE" w:rsidP="00350AAE">
      <w:pPr>
        <w:pStyle w:val="Blocksatz"/>
      </w:pPr>
    </w:p>
    <w:p w14:paraId="2A01E6CD" w14:textId="58872DD0" w:rsidR="00042B88" w:rsidRPr="00350AAE" w:rsidRDefault="007F10EB" w:rsidP="00350AAE">
      <w:pPr>
        <w:pStyle w:val="Blocksatz"/>
      </w:pPr>
      <w:r w:rsidRPr="00350AAE">
        <w:t>Das nachfolgende Reglement regelt die Vergütung gemäss Art. [</w:t>
      </w:r>
      <w:r w:rsidRPr="00350AAE">
        <w:rPr>
          <w:highlight w:val="lightGray"/>
        </w:rPr>
        <w:t>…</w:t>
      </w:r>
      <w:r w:rsidRPr="00350AAE">
        <w:t>] der Stiftungsurkunde der [</w:t>
      </w:r>
      <w:r w:rsidRPr="00350AAE">
        <w:rPr>
          <w:highlight w:val="lightGray"/>
        </w:rPr>
        <w:t>…</w:t>
      </w:r>
      <w:r w:rsidRPr="00350AAE">
        <w:t>] Stiftung vom [</w:t>
      </w:r>
      <w:r w:rsidRPr="00350AAE">
        <w:rPr>
          <w:highlight w:val="lightGray"/>
        </w:rPr>
        <w:t>…</w:t>
      </w:r>
      <w:r w:rsidRPr="00350AAE">
        <w:t>]</w:t>
      </w:r>
      <w:r w:rsidR="00042B88" w:rsidRPr="00350AAE">
        <w:t>.</w:t>
      </w:r>
    </w:p>
    <w:tbl>
      <w:tblPr>
        <w:tblStyle w:val="Tabellenraster"/>
        <w:tblW w:w="0" w:type="auto"/>
        <w:tblLook w:val="04A0" w:firstRow="1" w:lastRow="0" w:firstColumn="1" w:lastColumn="0" w:noHBand="0" w:noVBand="1"/>
      </w:tblPr>
      <w:tblGrid>
        <w:gridCol w:w="9060"/>
      </w:tblGrid>
      <w:tr w:rsidR="007F10EB" w:rsidRPr="00350AAE" w14:paraId="516FB8AE" w14:textId="77777777" w:rsidTr="0099357D">
        <w:tc>
          <w:tcPr>
            <w:tcW w:w="9060" w:type="dxa"/>
          </w:tcPr>
          <w:p w14:paraId="3E9751FD" w14:textId="77777777" w:rsidR="007F10EB" w:rsidRPr="00350AAE" w:rsidRDefault="007F10EB" w:rsidP="00350AAE">
            <w:pPr>
              <w:pStyle w:val="Blocksatz"/>
              <w:rPr>
                <w:i/>
                <w:iCs/>
                <w:sz w:val="20"/>
                <w:szCs w:val="20"/>
              </w:rPr>
            </w:pPr>
            <w:r w:rsidRPr="00350AAE">
              <w:rPr>
                <w:i/>
                <w:iCs/>
                <w:sz w:val="20"/>
                <w:szCs w:val="20"/>
              </w:rPr>
              <w:t xml:space="preserve">Erläuterung: Hier ist diejenige Bestimmung der Urkunde zu ergänzen, gemäss welcher der Stiftungsrat entschädigt wird. </w:t>
            </w:r>
          </w:p>
          <w:p w14:paraId="4E31394A" w14:textId="77777777" w:rsidR="007F10EB" w:rsidRPr="00350AAE" w:rsidRDefault="007F10EB" w:rsidP="00350AAE">
            <w:pPr>
              <w:pStyle w:val="Blocksatz"/>
            </w:pPr>
            <w:r w:rsidRPr="00350AAE">
              <w:rPr>
                <w:i/>
                <w:iCs/>
                <w:sz w:val="20"/>
                <w:szCs w:val="20"/>
              </w:rPr>
              <w:t xml:space="preserve">Fehlt in der Urkunde eine Bestimmung zur Vergütung oder enthält die Urkunde eine </w:t>
            </w:r>
            <w:r w:rsidRPr="00350AAE">
              <w:rPr>
                <w:i/>
                <w:iCs/>
                <w:sz w:val="20"/>
                <w:szCs w:val="20"/>
              </w:rPr>
              <w:br/>
              <w:t>Ehrenamtlichkeitsklausel, welche gemäss Stiftungsratsbeschluss bei der nächsten Urkundenänderung geändert werden soll, ist der einleitende Satz zu streichen</w:t>
            </w:r>
            <w:r w:rsidRPr="00350AAE">
              <w:rPr>
                <w:i/>
                <w:iCs/>
              </w:rPr>
              <w:t>.</w:t>
            </w:r>
          </w:p>
        </w:tc>
      </w:tr>
    </w:tbl>
    <w:p w14:paraId="45874F54" w14:textId="77777777" w:rsidR="007F10EB" w:rsidRPr="007F10EB" w:rsidRDefault="007F10EB" w:rsidP="00E06DFE">
      <w:pPr>
        <w:pStyle w:val="Blocksatz"/>
        <w:rPr>
          <w:sz w:val="22"/>
          <w:szCs w:val="22"/>
        </w:rPr>
      </w:pPr>
    </w:p>
    <w:p w14:paraId="502B5E63" w14:textId="77777777" w:rsidR="00812202" w:rsidRPr="00350AAE" w:rsidRDefault="007F10EB" w:rsidP="00350AAE">
      <w:pPr>
        <w:pStyle w:val="Blocksatz"/>
        <w:numPr>
          <w:ilvl w:val="0"/>
          <w:numId w:val="22"/>
        </w:numPr>
        <w:rPr>
          <w:b/>
          <w:bCs/>
        </w:rPr>
      </w:pPr>
      <w:bookmarkStart w:id="0" w:name="_Hlk226454657"/>
      <w:r w:rsidRPr="00350AAE">
        <w:rPr>
          <w:b/>
          <w:bCs/>
        </w:rPr>
        <w:t>Geltungsbereich</w:t>
      </w:r>
      <w:bookmarkEnd w:id="0"/>
    </w:p>
    <w:p w14:paraId="5FBC7CFC" w14:textId="77777777" w:rsidR="00812202" w:rsidRPr="00350AAE" w:rsidRDefault="007F10EB" w:rsidP="00350AAE">
      <w:pPr>
        <w:pStyle w:val="Blocksatz"/>
      </w:pPr>
      <w:r w:rsidRPr="00350AAE">
        <w:t>Das vorliegende Reglement gilt für die Mitglieder des Stiftungsrates</w:t>
      </w:r>
      <w:r w:rsidR="00E06DFE" w:rsidRPr="00350AAE">
        <w:t>.</w:t>
      </w:r>
    </w:p>
    <w:p w14:paraId="00BCE22B" w14:textId="277C1EF6" w:rsidR="007F10EB" w:rsidRPr="00350AAE" w:rsidRDefault="007F10EB" w:rsidP="00350AAE">
      <w:pPr>
        <w:pStyle w:val="Blocksatz"/>
      </w:pPr>
      <w:r w:rsidRPr="00350AAE">
        <w:t>Die Vergütung für die Geschäftsführung und weitere regelmässig Mitwirkende der Stiftung wird vertraglich geregelt.</w:t>
      </w:r>
    </w:p>
    <w:p w14:paraId="7D9187A1" w14:textId="77777777" w:rsidR="007F10EB" w:rsidRPr="007F10EB" w:rsidRDefault="007F10EB" w:rsidP="00E06DFE">
      <w:pPr>
        <w:pStyle w:val="Blocksatz"/>
        <w:rPr>
          <w:sz w:val="22"/>
          <w:szCs w:val="22"/>
        </w:rPr>
      </w:pPr>
    </w:p>
    <w:p w14:paraId="7126FEC0" w14:textId="77777777" w:rsidR="00812202" w:rsidRPr="00350AAE" w:rsidRDefault="00A82D6B" w:rsidP="00350AAE">
      <w:pPr>
        <w:pStyle w:val="Blocksatz"/>
        <w:numPr>
          <w:ilvl w:val="0"/>
          <w:numId w:val="22"/>
        </w:numPr>
        <w:rPr>
          <w:b/>
          <w:bCs/>
        </w:rPr>
      </w:pPr>
      <w:r w:rsidRPr="00350AAE">
        <w:rPr>
          <w:b/>
          <w:bCs/>
        </w:rPr>
        <w:t>Grundsätze</w:t>
      </w:r>
    </w:p>
    <w:p w14:paraId="02DB77E3" w14:textId="77777777" w:rsidR="00812202" w:rsidRPr="00350AAE" w:rsidRDefault="007F10EB" w:rsidP="00350AAE">
      <w:pPr>
        <w:pStyle w:val="Blocksatz"/>
      </w:pPr>
      <w:r w:rsidRPr="00350AAE">
        <w:t>Die Mitglieder des Stiftungsrates werden von der Stiftung für ihren Zeitaufwand und die übernommene Verantwortung angemessen vergütet.</w:t>
      </w:r>
    </w:p>
    <w:p w14:paraId="2374C451" w14:textId="48452294" w:rsidR="00812202" w:rsidRPr="00350AAE" w:rsidRDefault="00812202" w:rsidP="00350AAE">
      <w:pPr>
        <w:pStyle w:val="Blocksatz"/>
      </w:pPr>
      <w:r w:rsidRPr="00350AAE">
        <w:t>Die Vergütung berücksichtigt, dass [Begründung der Angemessenheit].</w:t>
      </w:r>
    </w:p>
    <w:tbl>
      <w:tblPr>
        <w:tblStyle w:val="Tabellenraster"/>
        <w:tblW w:w="9072" w:type="dxa"/>
        <w:tblInd w:w="-5" w:type="dxa"/>
        <w:tblLook w:val="04A0" w:firstRow="1" w:lastRow="0" w:firstColumn="1" w:lastColumn="0" w:noHBand="0" w:noVBand="1"/>
      </w:tblPr>
      <w:tblGrid>
        <w:gridCol w:w="9072"/>
      </w:tblGrid>
      <w:tr w:rsidR="007F10EB" w:rsidRPr="007F10EB" w14:paraId="77729855" w14:textId="77777777" w:rsidTr="00A82D6B">
        <w:tc>
          <w:tcPr>
            <w:tcW w:w="9072" w:type="dxa"/>
          </w:tcPr>
          <w:p w14:paraId="798ED447" w14:textId="77777777" w:rsidR="007F10EB" w:rsidRPr="007F10EB" w:rsidRDefault="007F10EB" w:rsidP="00E06DFE">
            <w:pPr>
              <w:pStyle w:val="Blocksatz"/>
              <w:rPr>
                <w:i/>
              </w:rPr>
            </w:pPr>
            <w:r w:rsidRPr="00350AAE">
              <w:rPr>
                <w:i/>
                <w:iCs/>
                <w:sz w:val="20"/>
                <w:szCs w:val="20"/>
              </w:rPr>
              <w:t>Anmerkung: Vergütungen des Stiftungsrates dürfen die Zweckverwirklichung nicht erschweren oder gar vereiteln. Sie müssen vielmehr der Zweckverwirklichung dienen</w:t>
            </w:r>
            <w:r w:rsidRPr="007F10EB">
              <w:rPr>
                <w:i/>
              </w:rPr>
              <w:t>.</w:t>
            </w:r>
          </w:p>
        </w:tc>
      </w:tr>
    </w:tbl>
    <w:p w14:paraId="212B13C7" w14:textId="0CEB0AA3" w:rsidR="00A82D6B" w:rsidRPr="00350AAE" w:rsidRDefault="00A82D6B" w:rsidP="00350AAE">
      <w:pPr>
        <w:pStyle w:val="Blocksatz"/>
      </w:pPr>
    </w:p>
    <w:p w14:paraId="299F3293" w14:textId="1A4E9E62" w:rsidR="00751462" w:rsidRPr="00350AAE" w:rsidRDefault="00812202" w:rsidP="00350AAE">
      <w:pPr>
        <w:pStyle w:val="Blocksatz"/>
      </w:pPr>
      <w:r w:rsidRPr="00350AAE">
        <w:t>Die Vergütung berücksichtigt, dass [Begründung der Angemessenheit].</w:t>
      </w:r>
    </w:p>
    <w:tbl>
      <w:tblPr>
        <w:tblStyle w:val="Tabellenraster"/>
        <w:tblW w:w="9072" w:type="dxa"/>
        <w:tblInd w:w="-5" w:type="dxa"/>
        <w:tblLook w:val="04A0" w:firstRow="1" w:lastRow="0" w:firstColumn="1" w:lastColumn="0" w:noHBand="0" w:noVBand="1"/>
      </w:tblPr>
      <w:tblGrid>
        <w:gridCol w:w="9072"/>
      </w:tblGrid>
      <w:tr w:rsidR="007F10EB" w:rsidRPr="007F10EB" w14:paraId="575FBC41" w14:textId="77777777" w:rsidTr="00A82D6B">
        <w:tc>
          <w:tcPr>
            <w:tcW w:w="9072" w:type="dxa"/>
          </w:tcPr>
          <w:p w14:paraId="5518F4DB" w14:textId="64DCF00F" w:rsidR="007F10EB" w:rsidRPr="00350AAE" w:rsidRDefault="007F10EB" w:rsidP="00E06DFE">
            <w:pPr>
              <w:pStyle w:val="Blocksatz"/>
              <w:rPr>
                <w:i/>
                <w:sz w:val="20"/>
                <w:szCs w:val="20"/>
              </w:rPr>
            </w:pPr>
            <w:r w:rsidRPr="00350AAE">
              <w:rPr>
                <w:i/>
                <w:sz w:val="20"/>
                <w:szCs w:val="20"/>
              </w:rPr>
              <w:t>Erläuterung: Die Angemessenheit muss zwingend spezifisch für die jeweilige Stiftung begründet werden.</w:t>
            </w:r>
          </w:p>
          <w:p w14:paraId="39765C10" w14:textId="7732B6CD" w:rsidR="007F10EB" w:rsidRPr="00350AAE" w:rsidRDefault="007F10EB" w:rsidP="00E06DFE">
            <w:pPr>
              <w:pStyle w:val="Blocksatz"/>
              <w:rPr>
                <w:i/>
                <w:sz w:val="20"/>
                <w:szCs w:val="20"/>
              </w:rPr>
            </w:pPr>
            <w:r w:rsidRPr="00350AAE">
              <w:rPr>
                <w:i/>
                <w:sz w:val="20"/>
                <w:szCs w:val="20"/>
              </w:rPr>
              <w:t>Beispiel für eine mögliche Begründung: Die Vergütung berücksichtigt, dass</w:t>
            </w:r>
          </w:p>
          <w:p w14:paraId="7E38747F" w14:textId="77777777" w:rsidR="00350AAE" w:rsidRPr="00350AAE" w:rsidRDefault="00350AAE" w:rsidP="00350AAE">
            <w:pPr>
              <w:pStyle w:val="Blocksatz"/>
              <w:numPr>
                <w:ilvl w:val="0"/>
                <w:numId w:val="14"/>
              </w:numPr>
              <w:ind w:left="321" w:hanging="284"/>
              <w:rPr>
                <w:i/>
                <w:sz w:val="20"/>
                <w:szCs w:val="20"/>
              </w:rPr>
            </w:pPr>
            <w:r>
              <w:rPr>
                <w:i/>
                <w:sz w:val="20"/>
                <w:szCs w:val="20"/>
              </w:rPr>
              <w:t>E</w:t>
            </w:r>
            <w:r w:rsidR="007F10EB" w:rsidRPr="00350AAE">
              <w:rPr>
                <w:i/>
                <w:sz w:val="20"/>
                <w:szCs w:val="20"/>
              </w:rPr>
              <w:t xml:space="preserve">s sich bei der Stiftung um eine Vergabestiftung handelt, welche in der Regel sehr viele Einzelgesuche prüft oder eine sehr hohe Zahl an Einzel-Vergabungen hat; </w:t>
            </w:r>
            <w:r w:rsidR="007F10EB" w:rsidRPr="00350AAE">
              <w:rPr>
                <w:b/>
                <w:bCs/>
                <w:i/>
                <w:sz w:val="20"/>
                <w:szCs w:val="20"/>
              </w:rPr>
              <w:t>und</w:t>
            </w:r>
          </w:p>
          <w:p w14:paraId="6D02B207" w14:textId="5E765F72" w:rsidR="00042B88" w:rsidRPr="00350AAE" w:rsidRDefault="00350AAE" w:rsidP="00350AAE">
            <w:pPr>
              <w:pStyle w:val="Blocksatz"/>
              <w:numPr>
                <w:ilvl w:val="0"/>
                <w:numId w:val="14"/>
              </w:numPr>
              <w:ind w:left="321" w:hanging="284"/>
              <w:rPr>
                <w:i/>
                <w:sz w:val="20"/>
                <w:szCs w:val="20"/>
              </w:rPr>
            </w:pPr>
            <w:r w:rsidRPr="00350AAE">
              <w:rPr>
                <w:i/>
                <w:sz w:val="20"/>
                <w:szCs w:val="20"/>
              </w:rPr>
              <w:lastRenderedPageBreak/>
              <w:t>D</w:t>
            </w:r>
            <w:r w:rsidR="007F10EB" w:rsidRPr="00350AAE">
              <w:rPr>
                <w:i/>
                <w:sz w:val="20"/>
                <w:szCs w:val="20"/>
              </w:rPr>
              <w:t>ie Höhe der Vergütung im Verhältnis zum Gesamtbetrag der Vergabungen und zum Stiftungsvermögen minimal ausfallen.</w:t>
            </w:r>
          </w:p>
          <w:p w14:paraId="49F76ADC" w14:textId="77777777" w:rsidR="007F10EB" w:rsidRPr="00350AAE" w:rsidRDefault="007F10EB" w:rsidP="00E06DFE">
            <w:pPr>
              <w:pStyle w:val="Blocksatz"/>
              <w:rPr>
                <w:i/>
                <w:sz w:val="20"/>
                <w:szCs w:val="20"/>
              </w:rPr>
            </w:pPr>
            <w:r w:rsidRPr="00350AAE">
              <w:rPr>
                <w:i/>
                <w:sz w:val="20"/>
                <w:szCs w:val="20"/>
              </w:rPr>
              <w:t>Bei der Begründung der Angemessenheit sind folgende Kriterien zu berücksichtigen:</w:t>
            </w:r>
          </w:p>
          <w:p w14:paraId="0584EF43" w14:textId="77777777" w:rsidR="00042B88" w:rsidRPr="00350AAE" w:rsidRDefault="00042B88" w:rsidP="00E06DFE">
            <w:pPr>
              <w:pStyle w:val="Blocksatz"/>
              <w:rPr>
                <w:i/>
                <w:sz w:val="20"/>
                <w:szCs w:val="20"/>
              </w:rPr>
            </w:pPr>
          </w:p>
          <w:p w14:paraId="33CB5855" w14:textId="77777777" w:rsidR="007F10EB" w:rsidRPr="00350AAE" w:rsidRDefault="007F10EB" w:rsidP="00E06DFE">
            <w:pPr>
              <w:pStyle w:val="Blocksatz"/>
              <w:rPr>
                <w:i/>
                <w:sz w:val="20"/>
                <w:szCs w:val="20"/>
                <w:u w:val="single"/>
              </w:rPr>
            </w:pPr>
            <w:r w:rsidRPr="00350AAE">
              <w:rPr>
                <w:i/>
                <w:sz w:val="20"/>
                <w:szCs w:val="20"/>
                <w:u w:val="single"/>
              </w:rPr>
              <w:t>A. Stiftungsbezogene Kriterien</w:t>
            </w:r>
          </w:p>
          <w:p w14:paraId="19A1BDC2" w14:textId="77777777" w:rsidR="00CC6B45" w:rsidRDefault="007F10EB" w:rsidP="00CC6B45">
            <w:pPr>
              <w:pStyle w:val="Blocksatz"/>
              <w:numPr>
                <w:ilvl w:val="0"/>
                <w:numId w:val="15"/>
              </w:numPr>
              <w:ind w:left="321" w:hanging="284"/>
              <w:rPr>
                <w:i/>
                <w:sz w:val="20"/>
                <w:szCs w:val="20"/>
              </w:rPr>
            </w:pPr>
            <w:r w:rsidRPr="00350AAE">
              <w:rPr>
                <w:i/>
                <w:sz w:val="20"/>
                <w:szCs w:val="20"/>
              </w:rPr>
              <w:t>Vorgaben der Stifterin oder des Stifters in der Urkunde</w:t>
            </w:r>
          </w:p>
          <w:p w14:paraId="162B1DAB" w14:textId="77777777" w:rsidR="00CC6B45" w:rsidRDefault="007F10EB" w:rsidP="00CC6B45">
            <w:pPr>
              <w:pStyle w:val="Blocksatz"/>
              <w:numPr>
                <w:ilvl w:val="0"/>
                <w:numId w:val="15"/>
              </w:numPr>
              <w:ind w:left="321" w:hanging="284"/>
              <w:rPr>
                <w:i/>
                <w:sz w:val="20"/>
                <w:szCs w:val="20"/>
              </w:rPr>
            </w:pPr>
            <w:r w:rsidRPr="00CC6B45">
              <w:rPr>
                <w:i/>
                <w:sz w:val="20"/>
                <w:szCs w:val="20"/>
              </w:rPr>
              <w:t>Art der Stiftungstätigkeit</w:t>
            </w:r>
          </w:p>
          <w:p w14:paraId="5F9F240F" w14:textId="77777777" w:rsidR="00CC6B45" w:rsidRDefault="007F10EB" w:rsidP="00CC6B45">
            <w:pPr>
              <w:pStyle w:val="Blocksatz"/>
              <w:numPr>
                <w:ilvl w:val="0"/>
                <w:numId w:val="15"/>
              </w:numPr>
              <w:ind w:left="321" w:hanging="284"/>
              <w:rPr>
                <w:i/>
                <w:sz w:val="20"/>
                <w:szCs w:val="20"/>
              </w:rPr>
            </w:pPr>
            <w:r w:rsidRPr="00CC6B45">
              <w:rPr>
                <w:i/>
                <w:sz w:val="20"/>
                <w:szCs w:val="20"/>
              </w:rPr>
              <w:t>Verhältnis der Verwaltungskosten inkl. Vergütungen zu den Stiftungsleistungen (Förder- und/oder operative Leistungen)</w:t>
            </w:r>
          </w:p>
          <w:p w14:paraId="2D820E94" w14:textId="77777777" w:rsidR="00CC6B45" w:rsidRDefault="007F10EB" w:rsidP="00CC6B45">
            <w:pPr>
              <w:pStyle w:val="Blocksatz"/>
              <w:numPr>
                <w:ilvl w:val="0"/>
                <w:numId w:val="15"/>
              </w:numPr>
              <w:ind w:left="321" w:hanging="284"/>
              <w:rPr>
                <w:i/>
                <w:sz w:val="20"/>
                <w:szCs w:val="20"/>
              </w:rPr>
            </w:pPr>
            <w:r w:rsidRPr="00CC6B45">
              <w:rPr>
                <w:i/>
                <w:sz w:val="20"/>
                <w:szCs w:val="20"/>
              </w:rPr>
              <w:t>Höhe der Förderleistungen bzw. der für Förderleistungen verfügbaren Mittel. Das Verhältnis zwischen Vergütung und Vergabungen muss angemessen sein, d.h. die Vergütungen dürfen in der Regel nur einen kleinen Bruchteil der Vergabungen ausmachen.</w:t>
            </w:r>
          </w:p>
          <w:p w14:paraId="3B56F2C9" w14:textId="77777777" w:rsidR="00CC6B45" w:rsidRDefault="007F10EB" w:rsidP="00CC6B45">
            <w:pPr>
              <w:pStyle w:val="Blocksatz"/>
              <w:numPr>
                <w:ilvl w:val="0"/>
                <w:numId w:val="15"/>
              </w:numPr>
              <w:ind w:left="321" w:hanging="284"/>
              <w:rPr>
                <w:i/>
                <w:sz w:val="20"/>
                <w:szCs w:val="20"/>
              </w:rPr>
            </w:pPr>
            <w:r w:rsidRPr="00CC6B45">
              <w:rPr>
                <w:i/>
                <w:sz w:val="20"/>
                <w:szCs w:val="20"/>
              </w:rPr>
              <w:t>Eigenart und Komplexität des Stiftungszwecks</w:t>
            </w:r>
          </w:p>
          <w:p w14:paraId="259606BA" w14:textId="77777777" w:rsidR="00CC6B45" w:rsidRDefault="007F10EB" w:rsidP="00CC6B45">
            <w:pPr>
              <w:pStyle w:val="Blocksatz"/>
              <w:numPr>
                <w:ilvl w:val="0"/>
                <w:numId w:val="15"/>
              </w:numPr>
              <w:ind w:left="321" w:hanging="284"/>
              <w:rPr>
                <w:i/>
                <w:sz w:val="20"/>
                <w:szCs w:val="20"/>
              </w:rPr>
            </w:pPr>
            <w:r w:rsidRPr="00CC6B45">
              <w:rPr>
                <w:i/>
                <w:sz w:val="20"/>
                <w:szCs w:val="20"/>
              </w:rPr>
              <w:t>Grösse und Struktur des Stiftungsvermögens</w:t>
            </w:r>
          </w:p>
          <w:p w14:paraId="62619559" w14:textId="77777777" w:rsidR="00CC6B45" w:rsidRDefault="007F10EB" w:rsidP="00CC6B45">
            <w:pPr>
              <w:pStyle w:val="Blocksatz"/>
              <w:numPr>
                <w:ilvl w:val="0"/>
                <w:numId w:val="15"/>
              </w:numPr>
              <w:ind w:left="321" w:hanging="284"/>
              <w:rPr>
                <w:i/>
                <w:sz w:val="20"/>
                <w:szCs w:val="20"/>
              </w:rPr>
            </w:pPr>
            <w:r w:rsidRPr="00CC6B45">
              <w:rPr>
                <w:i/>
                <w:sz w:val="20"/>
                <w:szCs w:val="20"/>
              </w:rPr>
              <w:t>Operative Grösse der Stiftung / Bilanzsumme</w:t>
            </w:r>
          </w:p>
          <w:p w14:paraId="0DEAE737" w14:textId="77777777" w:rsidR="00CC6B45" w:rsidRDefault="007F10EB" w:rsidP="00CC6B45">
            <w:pPr>
              <w:pStyle w:val="Blocksatz"/>
              <w:numPr>
                <w:ilvl w:val="0"/>
                <w:numId w:val="15"/>
              </w:numPr>
              <w:ind w:left="321" w:hanging="284"/>
              <w:rPr>
                <w:i/>
                <w:sz w:val="20"/>
                <w:szCs w:val="20"/>
              </w:rPr>
            </w:pPr>
            <w:r w:rsidRPr="00CC6B45">
              <w:rPr>
                <w:i/>
                <w:sz w:val="20"/>
                <w:szCs w:val="20"/>
              </w:rPr>
              <w:t>Zahl der Mitglieder eines Stiftungsrates</w:t>
            </w:r>
          </w:p>
          <w:p w14:paraId="6F08E76F" w14:textId="450C8F86" w:rsidR="00042B88" w:rsidRPr="00CC6B45" w:rsidRDefault="007F10EB" w:rsidP="00CC6B45">
            <w:pPr>
              <w:pStyle w:val="Blocksatz"/>
              <w:numPr>
                <w:ilvl w:val="0"/>
                <w:numId w:val="15"/>
              </w:numPr>
              <w:ind w:left="321" w:hanging="284"/>
              <w:rPr>
                <w:i/>
                <w:sz w:val="20"/>
                <w:szCs w:val="20"/>
              </w:rPr>
            </w:pPr>
            <w:r w:rsidRPr="00CC6B45">
              <w:rPr>
                <w:i/>
                <w:sz w:val="20"/>
                <w:szCs w:val="20"/>
              </w:rPr>
              <w:t>Zahl der Stiftungsorgane und Verhältnis der Vergütungen des Stiftungsrates zu jenen anderer Stiftungsorgane, soweit vorhanden</w:t>
            </w:r>
          </w:p>
          <w:p w14:paraId="1E2419C4" w14:textId="77777777" w:rsidR="00812202" w:rsidRPr="00350AAE" w:rsidRDefault="00812202" w:rsidP="00812202">
            <w:pPr>
              <w:pStyle w:val="Blocksatz"/>
              <w:ind w:left="-39"/>
              <w:rPr>
                <w:iCs/>
                <w:sz w:val="20"/>
                <w:szCs w:val="20"/>
              </w:rPr>
            </w:pPr>
          </w:p>
          <w:p w14:paraId="1A2FCB90" w14:textId="77777777" w:rsidR="007F10EB" w:rsidRPr="00350AAE" w:rsidRDefault="007F10EB" w:rsidP="00E06DFE">
            <w:pPr>
              <w:pStyle w:val="Blocksatz"/>
              <w:rPr>
                <w:i/>
                <w:sz w:val="20"/>
                <w:szCs w:val="20"/>
                <w:u w:val="single"/>
              </w:rPr>
            </w:pPr>
            <w:r w:rsidRPr="00350AAE">
              <w:rPr>
                <w:i/>
                <w:sz w:val="20"/>
                <w:szCs w:val="20"/>
                <w:u w:val="single"/>
              </w:rPr>
              <w:t>B. Mandatsbezogene Kriterien</w:t>
            </w:r>
          </w:p>
          <w:p w14:paraId="5B266E7A" w14:textId="77777777" w:rsidR="00CC6B45" w:rsidRDefault="007F10EB" w:rsidP="00CC6B45">
            <w:pPr>
              <w:pStyle w:val="Blocksatz"/>
              <w:numPr>
                <w:ilvl w:val="0"/>
                <w:numId w:val="16"/>
              </w:numPr>
              <w:ind w:left="321" w:hanging="284"/>
              <w:rPr>
                <w:i/>
                <w:sz w:val="20"/>
                <w:szCs w:val="20"/>
              </w:rPr>
            </w:pPr>
            <w:r w:rsidRPr="00350AAE">
              <w:rPr>
                <w:i/>
                <w:sz w:val="20"/>
                <w:szCs w:val="20"/>
              </w:rPr>
              <w:t xml:space="preserve">Zeitaufwand pro Jahr. Zur zeitlichen Beanspruchung gehören jegliche Tätigkeiten im Interesse und zugunsten der Stiftung: Die Anzahl und die Länge der Stiftungsrats-, Ausschuss-, Strategiesitzungen etc., ihre Vorbereitung und Nachbearbeitung, Korrespondenz, stiftungsinterne und -externe Besprechungen, Verkehr mit Dritten wie Destinatären, Behörden, Banken, Beratern, Projektpartnern usw. </w:t>
            </w:r>
          </w:p>
          <w:p w14:paraId="1A43A6C3" w14:textId="77777777" w:rsidR="00CC6B45" w:rsidRDefault="007F10EB" w:rsidP="00CC6B45">
            <w:pPr>
              <w:pStyle w:val="Blocksatz"/>
              <w:numPr>
                <w:ilvl w:val="0"/>
                <w:numId w:val="16"/>
              </w:numPr>
              <w:ind w:left="321" w:hanging="284"/>
              <w:rPr>
                <w:i/>
                <w:sz w:val="20"/>
                <w:szCs w:val="20"/>
              </w:rPr>
            </w:pPr>
            <w:r w:rsidRPr="00CC6B45">
              <w:rPr>
                <w:i/>
                <w:sz w:val="20"/>
                <w:szCs w:val="20"/>
              </w:rPr>
              <w:t>Stellung, Funktion und Aufgaben innerhalb des Stiftungsrates (Präsidium, Vizepräsidium, Mitglied, Mitglied in Ausschüssen etc.)</w:t>
            </w:r>
          </w:p>
          <w:p w14:paraId="46E00473" w14:textId="77777777" w:rsidR="00CC6B45" w:rsidRDefault="007F10EB" w:rsidP="00CC6B45">
            <w:pPr>
              <w:pStyle w:val="Blocksatz"/>
              <w:numPr>
                <w:ilvl w:val="0"/>
                <w:numId w:val="16"/>
              </w:numPr>
              <w:ind w:left="321" w:hanging="284"/>
              <w:rPr>
                <w:i/>
                <w:sz w:val="20"/>
                <w:szCs w:val="20"/>
              </w:rPr>
            </w:pPr>
            <w:r w:rsidRPr="00CC6B45">
              <w:rPr>
                <w:i/>
                <w:sz w:val="20"/>
                <w:szCs w:val="20"/>
              </w:rPr>
              <w:t>Mass der zu tragenden Verantwortung, Geschäftsführer vorhanden oder nicht</w:t>
            </w:r>
          </w:p>
          <w:p w14:paraId="35B5D3AF" w14:textId="51E7DB97" w:rsidR="007F10EB" w:rsidRPr="00CC6B45" w:rsidRDefault="007F10EB" w:rsidP="00CC6B45">
            <w:pPr>
              <w:pStyle w:val="Blocksatz"/>
              <w:numPr>
                <w:ilvl w:val="0"/>
                <w:numId w:val="16"/>
              </w:numPr>
              <w:ind w:left="321" w:hanging="284"/>
              <w:rPr>
                <w:i/>
                <w:sz w:val="20"/>
                <w:szCs w:val="20"/>
              </w:rPr>
            </w:pPr>
            <w:r w:rsidRPr="00CC6B45">
              <w:rPr>
                <w:i/>
                <w:sz w:val="20"/>
                <w:szCs w:val="20"/>
              </w:rPr>
              <w:t>Schwierigkeit und Komplexität der Stiftungsratstätigkeit bzw. der Tätigkeit des einzelnen Stiftungsratsmitglieds</w:t>
            </w:r>
          </w:p>
          <w:p w14:paraId="63D27437" w14:textId="77777777" w:rsidR="00042B88" w:rsidRPr="00350AAE" w:rsidRDefault="00042B88" w:rsidP="00E06DFE">
            <w:pPr>
              <w:pStyle w:val="Blocksatz"/>
              <w:rPr>
                <w:i/>
                <w:sz w:val="20"/>
                <w:szCs w:val="20"/>
              </w:rPr>
            </w:pPr>
          </w:p>
          <w:p w14:paraId="101BBFC2" w14:textId="77777777" w:rsidR="00812202" w:rsidRPr="00350AAE" w:rsidRDefault="007F10EB" w:rsidP="00E06DFE">
            <w:pPr>
              <w:pStyle w:val="Blocksatz"/>
              <w:rPr>
                <w:i/>
                <w:sz w:val="20"/>
                <w:szCs w:val="20"/>
                <w:u w:val="single"/>
              </w:rPr>
            </w:pPr>
            <w:r w:rsidRPr="00350AAE">
              <w:rPr>
                <w:i/>
                <w:sz w:val="20"/>
                <w:szCs w:val="20"/>
                <w:u w:val="single"/>
              </w:rPr>
              <w:t>C. Personenbezogene Kriterien</w:t>
            </w:r>
          </w:p>
          <w:p w14:paraId="6A1F7F2B" w14:textId="77777777" w:rsidR="00CC6B45" w:rsidRPr="00CC6B45" w:rsidRDefault="007F10EB" w:rsidP="00CC6B45">
            <w:pPr>
              <w:pStyle w:val="Blocksatz"/>
              <w:numPr>
                <w:ilvl w:val="0"/>
                <w:numId w:val="20"/>
              </w:numPr>
              <w:ind w:left="321" w:hanging="284"/>
              <w:rPr>
                <w:i/>
                <w:sz w:val="20"/>
                <w:szCs w:val="20"/>
                <w:u w:val="single"/>
              </w:rPr>
            </w:pPr>
            <w:r w:rsidRPr="00350AAE">
              <w:rPr>
                <w:i/>
                <w:sz w:val="20"/>
                <w:szCs w:val="20"/>
              </w:rPr>
              <w:t>Fachwissen und praktische Erfahrung</w:t>
            </w:r>
          </w:p>
          <w:p w14:paraId="3C419026"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Sonstige Anstellung/Tätigkeiten, in deren Rahmen oder zu deren Lasten das Mandat erfolgt</w:t>
            </w:r>
          </w:p>
          <w:p w14:paraId="165D37C1"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Persönlicher Einsatz</w:t>
            </w:r>
          </w:p>
          <w:p w14:paraId="3BBE097D"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Reputationswert des Stiftungsratsmitglieds für die Stiftung</w:t>
            </w:r>
          </w:p>
          <w:p w14:paraId="35E46DEE" w14:textId="31E1BA8A" w:rsidR="00042B88" w:rsidRPr="00CC6B45" w:rsidRDefault="007F10EB" w:rsidP="00CC6B45">
            <w:pPr>
              <w:pStyle w:val="Blocksatz"/>
              <w:numPr>
                <w:ilvl w:val="0"/>
                <w:numId w:val="20"/>
              </w:numPr>
              <w:ind w:left="321" w:hanging="284"/>
              <w:rPr>
                <w:i/>
                <w:sz w:val="20"/>
                <w:szCs w:val="20"/>
                <w:u w:val="single"/>
              </w:rPr>
            </w:pPr>
            <w:r w:rsidRPr="00CC6B45">
              <w:rPr>
                <w:i/>
                <w:sz w:val="20"/>
                <w:szCs w:val="20"/>
              </w:rPr>
              <w:t>Reputationswert der Stiftung für das Stiftungsratsmitglied</w:t>
            </w:r>
          </w:p>
          <w:p w14:paraId="1087C66F" w14:textId="77777777" w:rsidR="00CC6B45" w:rsidRPr="00CC6B45" w:rsidRDefault="00CC6B45" w:rsidP="00CC6B45">
            <w:pPr>
              <w:pStyle w:val="Blocksatz"/>
              <w:ind w:left="37"/>
              <w:rPr>
                <w:i/>
                <w:sz w:val="20"/>
                <w:szCs w:val="20"/>
                <w:u w:val="single"/>
              </w:rPr>
            </w:pPr>
          </w:p>
          <w:p w14:paraId="6E9EA653" w14:textId="175A0A32" w:rsidR="007F10EB" w:rsidRPr="00350AAE" w:rsidRDefault="007F10EB" w:rsidP="00E06DFE">
            <w:pPr>
              <w:pStyle w:val="Blocksatz"/>
              <w:rPr>
                <w:i/>
                <w:sz w:val="20"/>
                <w:szCs w:val="20"/>
              </w:rPr>
            </w:pPr>
            <w:r w:rsidRPr="00350AAE">
              <w:rPr>
                <w:i/>
                <w:sz w:val="20"/>
                <w:szCs w:val="20"/>
              </w:rPr>
              <w:t>Die Obergrenze für Vergütungen liegt dort, wo die ausgerichtete Vergütung nicht mehr im Sinne der Stiftung ist, d.h. wenn sie nicht mehr der Umsetzung des Stiftungszwecks dient.</w:t>
            </w:r>
          </w:p>
        </w:tc>
      </w:tr>
    </w:tbl>
    <w:p w14:paraId="50701B4F" w14:textId="7E83C076" w:rsidR="002B66D9" w:rsidRDefault="002B66D9" w:rsidP="00E06DFE">
      <w:pPr>
        <w:pStyle w:val="Blocksatz"/>
        <w:rPr>
          <w:sz w:val="22"/>
          <w:szCs w:val="22"/>
        </w:rPr>
      </w:pPr>
    </w:p>
    <w:p w14:paraId="208DE480" w14:textId="5E9FE901" w:rsidR="005C5783" w:rsidRPr="002B66D9" w:rsidRDefault="002B66D9" w:rsidP="002B66D9">
      <w:pPr>
        <w:rPr>
          <w:spacing w:val="3"/>
          <w:kern w:val="0"/>
          <w:sz w:val="22"/>
          <w:szCs w:val="22"/>
          <w14:ligatures w14:val="none"/>
        </w:rPr>
      </w:pPr>
      <w:r>
        <w:rPr>
          <w:sz w:val="22"/>
          <w:szCs w:val="22"/>
        </w:rPr>
        <w:br w:type="page"/>
      </w:r>
    </w:p>
    <w:p w14:paraId="27D46649" w14:textId="77777777" w:rsidR="00812202" w:rsidRPr="00CC6B45" w:rsidRDefault="005C5783" w:rsidP="00CC6B45">
      <w:pPr>
        <w:pStyle w:val="Blocksatz"/>
        <w:numPr>
          <w:ilvl w:val="0"/>
          <w:numId w:val="22"/>
        </w:numPr>
        <w:rPr>
          <w:b/>
          <w:bCs/>
        </w:rPr>
      </w:pPr>
      <w:r w:rsidRPr="00CC6B45">
        <w:rPr>
          <w:b/>
          <w:bCs/>
        </w:rPr>
        <w:lastRenderedPageBreak/>
        <w:t>Vergütung des Stiftungsrates</w:t>
      </w:r>
    </w:p>
    <w:p w14:paraId="435ED22B" w14:textId="1C666FF9" w:rsidR="00812202" w:rsidRPr="00CC6B45" w:rsidRDefault="007F10EB" w:rsidP="00CC6B45">
      <w:pPr>
        <w:pStyle w:val="Blocksatz"/>
      </w:pPr>
      <w:r w:rsidRPr="00CC6B45">
        <w:t>Der Stiftungsrat wird für seine Tätigkeit pauschal wie folgt vergütet:</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98"/>
      </w:tblGrid>
      <w:tr w:rsidR="0084067F" w14:paraId="5676DC42" w14:textId="77777777" w:rsidTr="00CC6B45">
        <w:tc>
          <w:tcPr>
            <w:tcW w:w="6374" w:type="dxa"/>
            <w:tcBorders>
              <w:bottom w:val="single" w:sz="4" w:space="0" w:color="auto"/>
            </w:tcBorders>
          </w:tcPr>
          <w:p w14:paraId="5A913C54" w14:textId="2CFD205D" w:rsidR="0084067F" w:rsidRPr="002B66D9" w:rsidRDefault="0084067F" w:rsidP="00E06DFE">
            <w:pPr>
              <w:pStyle w:val="Blocksatz"/>
              <w:rPr>
                <w:sz w:val="20"/>
                <w:szCs w:val="20"/>
              </w:rPr>
            </w:pPr>
            <w:r w:rsidRPr="002B66D9">
              <w:rPr>
                <w:sz w:val="20"/>
                <w:szCs w:val="20"/>
              </w:rPr>
              <w:t>Präsident/Präsidentin</w:t>
            </w:r>
          </w:p>
        </w:tc>
        <w:tc>
          <w:tcPr>
            <w:tcW w:w="2698" w:type="dxa"/>
            <w:tcBorders>
              <w:bottom w:val="single" w:sz="4" w:space="0" w:color="auto"/>
            </w:tcBorders>
          </w:tcPr>
          <w:p w14:paraId="10C4517D" w14:textId="44FF70FC"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r w:rsidR="0084067F" w14:paraId="52DF700C" w14:textId="77777777" w:rsidTr="00CC6B45">
        <w:tc>
          <w:tcPr>
            <w:tcW w:w="6374" w:type="dxa"/>
            <w:tcBorders>
              <w:top w:val="single" w:sz="4" w:space="0" w:color="auto"/>
              <w:bottom w:val="single" w:sz="4" w:space="0" w:color="auto"/>
            </w:tcBorders>
          </w:tcPr>
          <w:p w14:paraId="28ECC47E" w14:textId="462D16E6" w:rsidR="0084067F" w:rsidRPr="002B66D9" w:rsidRDefault="0084067F" w:rsidP="00E06DFE">
            <w:pPr>
              <w:pStyle w:val="Blocksatz"/>
              <w:rPr>
                <w:sz w:val="20"/>
                <w:szCs w:val="20"/>
              </w:rPr>
            </w:pPr>
            <w:r w:rsidRPr="002B66D9">
              <w:rPr>
                <w:sz w:val="20"/>
                <w:szCs w:val="20"/>
              </w:rPr>
              <w:t>Mitglied des Stiftungsrates</w:t>
            </w:r>
          </w:p>
        </w:tc>
        <w:tc>
          <w:tcPr>
            <w:tcW w:w="2698" w:type="dxa"/>
            <w:tcBorders>
              <w:top w:val="single" w:sz="4" w:space="0" w:color="auto"/>
              <w:bottom w:val="single" w:sz="4" w:space="0" w:color="auto"/>
            </w:tcBorders>
          </w:tcPr>
          <w:p w14:paraId="1E3ADA8F" w14:textId="169E4453"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r w:rsidR="0084067F" w14:paraId="386DB230" w14:textId="77777777" w:rsidTr="00CC6B45">
        <w:tc>
          <w:tcPr>
            <w:tcW w:w="6374" w:type="dxa"/>
            <w:tcBorders>
              <w:top w:val="single" w:sz="4" w:space="0" w:color="auto"/>
            </w:tcBorders>
          </w:tcPr>
          <w:p w14:paraId="60DA5CDE" w14:textId="637CBA0A" w:rsidR="0084067F" w:rsidRPr="002B66D9" w:rsidRDefault="0084067F" w:rsidP="00E06DFE">
            <w:pPr>
              <w:pStyle w:val="Blocksatz"/>
              <w:rPr>
                <w:sz w:val="20"/>
                <w:szCs w:val="20"/>
              </w:rPr>
            </w:pPr>
            <w:r w:rsidRPr="002B66D9">
              <w:rPr>
                <w:sz w:val="20"/>
                <w:szCs w:val="20"/>
              </w:rPr>
              <w:t>Falls vorhanden: Mitglied eines Stiftungsratsausschusses</w:t>
            </w:r>
          </w:p>
        </w:tc>
        <w:tc>
          <w:tcPr>
            <w:tcW w:w="2698" w:type="dxa"/>
            <w:tcBorders>
              <w:top w:val="single" w:sz="4" w:space="0" w:color="auto"/>
            </w:tcBorders>
          </w:tcPr>
          <w:p w14:paraId="342988B1" w14:textId="50AFD049"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bl>
    <w:p w14:paraId="4F0D5C9A" w14:textId="77777777" w:rsidR="0084067F" w:rsidRDefault="0084067F" w:rsidP="00E06DFE">
      <w:pPr>
        <w:pStyle w:val="Blocksatz"/>
        <w:rPr>
          <w:sz w:val="22"/>
          <w:szCs w:val="22"/>
        </w:rPr>
      </w:pPr>
    </w:p>
    <w:p w14:paraId="056CE0D6" w14:textId="77777777" w:rsidR="00812202" w:rsidRPr="00CC6B45" w:rsidRDefault="00812202" w:rsidP="00CC6B45">
      <w:pPr>
        <w:pStyle w:val="Blocksatz"/>
      </w:pPr>
      <w:r w:rsidRPr="00CC6B45">
        <w:t>Die Pauschale beinhaltet was folgt:</w:t>
      </w:r>
    </w:p>
    <w:p w14:paraId="4CB86E2D" w14:textId="77777777" w:rsidR="004E4051" w:rsidRDefault="007F10EB" w:rsidP="004E4051">
      <w:pPr>
        <w:pStyle w:val="Blocksatz"/>
        <w:numPr>
          <w:ilvl w:val="0"/>
          <w:numId w:val="26"/>
        </w:numPr>
      </w:pPr>
      <w:r w:rsidRPr="00CC6B45">
        <w:t xml:space="preserve">Vorbereitung, Teilnahme an und Nachbereitung der Sitzungen des Stiftungsrates </w:t>
      </w:r>
    </w:p>
    <w:p w14:paraId="6794EA42" w14:textId="6B4B8EF6" w:rsidR="00B8421C" w:rsidRPr="00CC6B45" w:rsidRDefault="007F10EB" w:rsidP="004E4051">
      <w:pPr>
        <w:pStyle w:val="Blocksatz"/>
        <w:numPr>
          <w:ilvl w:val="0"/>
          <w:numId w:val="26"/>
        </w:numPr>
      </w:pPr>
      <w:r w:rsidRPr="00CC6B45">
        <w:t>[</w:t>
      </w:r>
      <w:r w:rsidRPr="004E4051">
        <w:rPr>
          <w:highlight w:val="lightGray"/>
        </w:rPr>
        <w:t>…</w:t>
      </w:r>
      <w:r w:rsidRPr="00CC6B45">
        <w:t>]</w:t>
      </w:r>
    </w:p>
    <w:p w14:paraId="01DECF8B" w14:textId="329DB77C" w:rsidR="007F10EB" w:rsidRPr="00CC6B45" w:rsidRDefault="007F10EB" w:rsidP="00CC6B45">
      <w:pPr>
        <w:pStyle w:val="Blocksatz"/>
      </w:pPr>
      <w:r w:rsidRPr="00CC6B45">
        <w:t>Vorbehalten bleiben Vergütungen gemäss Ziffer 4.</w:t>
      </w:r>
    </w:p>
    <w:tbl>
      <w:tblPr>
        <w:tblStyle w:val="Tabellenraster"/>
        <w:tblW w:w="9072" w:type="dxa"/>
        <w:tblInd w:w="-5" w:type="dxa"/>
        <w:tblLook w:val="04A0" w:firstRow="1" w:lastRow="0" w:firstColumn="1" w:lastColumn="0" w:noHBand="0" w:noVBand="1"/>
      </w:tblPr>
      <w:tblGrid>
        <w:gridCol w:w="9072"/>
      </w:tblGrid>
      <w:tr w:rsidR="007F10EB" w:rsidRPr="00CC6B45" w14:paraId="70512B9D" w14:textId="77777777" w:rsidTr="005C5783">
        <w:tc>
          <w:tcPr>
            <w:tcW w:w="9072" w:type="dxa"/>
          </w:tcPr>
          <w:p w14:paraId="5BCCBB7F" w14:textId="77777777" w:rsidR="007F10EB" w:rsidRPr="00CC6B45" w:rsidRDefault="007F10EB" w:rsidP="00CC6B45">
            <w:pPr>
              <w:pStyle w:val="Blocksatz"/>
              <w:rPr>
                <w:i/>
                <w:iCs/>
                <w:sz w:val="20"/>
                <w:szCs w:val="20"/>
              </w:rPr>
            </w:pPr>
            <w:r w:rsidRPr="00CC6B45">
              <w:rPr>
                <w:i/>
                <w:iCs/>
                <w:sz w:val="20"/>
                <w:szCs w:val="20"/>
              </w:rPr>
              <w:t xml:space="preserve">Erläuterung: Hier sind die Beträge je Funktion einzusetzen. </w:t>
            </w:r>
          </w:p>
          <w:p w14:paraId="5841D33A" w14:textId="77777777" w:rsidR="007F10EB" w:rsidRPr="00CC6B45" w:rsidRDefault="007F10EB" w:rsidP="00CC6B45">
            <w:pPr>
              <w:pStyle w:val="Blocksatz"/>
              <w:rPr>
                <w:i/>
                <w:iCs/>
                <w:sz w:val="20"/>
                <w:szCs w:val="20"/>
              </w:rPr>
            </w:pPr>
            <w:r w:rsidRPr="00CC6B45">
              <w:rPr>
                <w:i/>
                <w:iCs/>
                <w:sz w:val="20"/>
                <w:szCs w:val="20"/>
              </w:rPr>
              <w:t>Zudem ist anzugeben, welcher Aufwand mit der Pauschale abgegolten wird. Dies beinhaltet z.B. Angaben zur Dauer und Anzahl der Sitzungen, welche in der Pauschale enthalten sind. Dieser Aufwand ist von der Vergütung für besondere Funktionen und Aufgaben gemäss Ziffer 4 sowie von allfälligen Pauschalspesen gemäss Ziffer 6 abzugrenzen.</w:t>
            </w:r>
          </w:p>
        </w:tc>
      </w:tr>
    </w:tbl>
    <w:p w14:paraId="7503142D" w14:textId="77777777" w:rsidR="007F10EB" w:rsidRPr="00CC6B45" w:rsidRDefault="007F10EB" w:rsidP="00CC6B45">
      <w:pPr>
        <w:pStyle w:val="Blocksatz"/>
        <w:rPr>
          <w:b/>
          <w:bCs/>
        </w:rPr>
      </w:pPr>
      <w:bookmarkStart w:id="1" w:name="_Toc146395407"/>
    </w:p>
    <w:bookmarkEnd w:id="1"/>
    <w:p w14:paraId="151DE555" w14:textId="77777777" w:rsidR="00BC1122" w:rsidRPr="00CC6B45" w:rsidRDefault="00C47E7B" w:rsidP="00CC6B45">
      <w:pPr>
        <w:pStyle w:val="Blocksatz"/>
        <w:numPr>
          <w:ilvl w:val="0"/>
          <w:numId w:val="22"/>
        </w:numPr>
        <w:rPr>
          <w:b/>
          <w:bCs/>
        </w:rPr>
      </w:pPr>
      <w:r w:rsidRPr="00CC6B45">
        <w:rPr>
          <w:b/>
          <w:bCs/>
        </w:rPr>
        <w:t>Vergütung für besondere Funktionen und Aufgaben</w:t>
      </w:r>
    </w:p>
    <w:p w14:paraId="2678E9FF" w14:textId="77777777" w:rsidR="00BC1122" w:rsidRPr="00CC6B45" w:rsidRDefault="007F10EB" w:rsidP="00CC6B45">
      <w:pPr>
        <w:pStyle w:val="Blocksatz"/>
      </w:pPr>
      <w:r w:rsidRPr="00CC6B45">
        <w:t>Mitglieder des Stiftungsrates, die vom Gesamtstiftungsrat mit besonderen Funktionen und Aufgaben betraut werden, die über die von der Pauschale abgegoltenen Leistungen hinausgehen, werden nach Zeitaufwand entschädigt. Die Vergütung beträgt [</w:t>
      </w:r>
      <w:r w:rsidRPr="00CC6B45">
        <w:rPr>
          <w:highlight w:val="lightGray"/>
        </w:rPr>
        <w:t>…</w:t>
      </w:r>
      <w:r w:rsidRPr="00CC6B45">
        <w:t>] pro Stunde bzw. maximal [</w:t>
      </w:r>
      <w:r w:rsidRPr="00CC6B45">
        <w:rPr>
          <w:highlight w:val="lightGray"/>
        </w:rPr>
        <w:t>…</w:t>
      </w:r>
      <w:r w:rsidRPr="00CC6B45">
        <w:t>] pro Tag.</w:t>
      </w:r>
    </w:p>
    <w:p w14:paraId="4105BFC5" w14:textId="77777777" w:rsidR="00BC1122" w:rsidRPr="00CC6B45" w:rsidRDefault="007F10EB" w:rsidP="00CC6B45">
      <w:pPr>
        <w:pStyle w:val="Blocksatz"/>
      </w:pPr>
      <w:r w:rsidRPr="00CC6B45">
        <w:t>Diese Vergütung gilt insbesondere für die nachstehenden Sonderaufgaben:</w:t>
      </w:r>
    </w:p>
    <w:p w14:paraId="493ED805" w14:textId="77777777" w:rsidR="00BC1122" w:rsidRPr="00CC6B45" w:rsidRDefault="007F10EB" w:rsidP="00CC6B45">
      <w:pPr>
        <w:pStyle w:val="Blocksatz"/>
      </w:pPr>
      <w:r w:rsidRPr="00CC6B45">
        <w:t>[</w:t>
      </w:r>
      <w:r w:rsidRPr="00CC6B45">
        <w:rPr>
          <w:highlight w:val="lightGray"/>
        </w:rPr>
        <w:t>…</w:t>
      </w:r>
      <w:r w:rsidRPr="00CC6B45">
        <w:t>]</w:t>
      </w:r>
    </w:p>
    <w:p w14:paraId="641FE9B5" w14:textId="0CE506B4" w:rsidR="007F10EB" w:rsidRPr="00CC6B45" w:rsidRDefault="007F10EB" w:rsidP="00CC6B45">
      <w:pPr>
        <w:pStyle w:val="Blocksatz"/>
      </w:pPr>
      <w:r w:rsidRPr="00CC6B45">
        <w:t>Die Mitglieder des Stiftungsrates rechnen detailliert über ihre diesbezüglichen Aufwendungen ab. Die Abrechnungen werden durch den Gesamtstiftungsrat geprüft und genehmigt.</w:t>
      </w:r>
    </w:p>
    <w:tbl>
      <w:tblPr>
        <w:tblStyle w:val="Tabellenraster"/>
        <w:tblW w:w="9072" w:type="dxa"/>
        <w:tblInd w:w="-5" w:type="dxa"/>
        <w:tblLook w:val="04A0" w:firstRow="1" w:lastRow="0" w:firstColumn="1" w:lastColumn="0" w:noHBand="0" w:noVBand="1"/>
      </w:tblPr>
      <w:tblGrid>
        <w:gridCol w:w="9072"/>
      </w:tblGrid>
      <w:tr w:rsidR="007F10EB" w:rsidRPr="00CC6B45" w14:paraId="165BF54F" w14:textId="77777777" w:rsidTr="00E06DFE">
        <w:tc>
          <w:tcPr>
            <w:tcW w:w="9072" w:type="dxa"/>
          </w:tcPr>
          <w:p w14:paraId="37559FF1" w14:textId="0AF20D3D" w:rsidR="007F10EB" w:rsidRPr="00CC6B45" w:rsidRDefault="007F10EB" w:rsidP="00CC6B45">
            <w:pPr>
              <w:pStyle w:val="Blocksatz"/>
              <w:rPr>
                <w:i/>
                <w:iCs/>
                <w:sz w:val="20"/>
                <w:szCs w:val="20"/>
              </w:rPr>
            </w:pPr>
            <w:r w:rsidRPr="00CC6B45">
              <w:rPr>
                <w:i/>
                <w:iCs/>
                <w:sz w:val="20"/>
                <w:szCs w:val="20"/>
              </w:rPr>
              <w:t>Erläuterung: Hier ist die Vergütung pro Stunde bzw. pro Tag zu ergänzen und es sind die Sonderaufgaben näher zu spezifizieren. Wesentlich ist der Hinweis, dass es sich hier um Sonderaufgaben handeln muss, welche ausserhalb der ordentlichen Stiftungstätigkeit liegen.</w:t>
            </w:r>
          </w:p>
          <w:p w14:paraId="6AE5BC8F" w14:textId="02F29356" w:rsidR="007F10EB" w:rsidRPr="00CC6B45" w:rsidRDefault="007F10EB" w:rsidP="00CC6B45">
            <w:pPr>
              <w:pStyle w:val="Blocksatz"/>
              <w:rPr>
                <w:i/>
                <w:iCs/>
                <w:sz w:val="20"/>
                <w:szCs w:val="20"/>
              </w:rPr>
            </w:pPr>
            <w:r w:rsidRPr="00CC6B45">
              <w:rPr>
                <w:i/>
                <w:iCs/>
                <w:sz w:val="20"/>
                <w:szCs w:val="20"/>
              </w:rPr>
              <w:t>Als solche gelten z.B. Prüfung besonders grosser Menge von Gesuchen, Betreuung eines Umbaus, Kauf oder Verkauf einer Liegenschaft, Digitalisierung inkl. Archivierung physischer Akten, Inventarisierung der Sachwerte (wie z.B. Bilder oder Kunstgegenständen), Prüfung eines grösseren Legates oder einer grösseren zweckbestimmten Schenkung für die Stiftung, aussergewöhnliche Ereignisse in einem Stiftungsbetrieb (wie z.B. medienrelevante Unfälle oder Betriebsausfälle, grosse Personalwechsel, Rechtsfälle), Restrukturierung/Neuausrichtung der Stiftung, Vermögensübertragungen, Fusionen, Gründung einer Tochtergesellschaft, Übernahme eines Unternehmens, Kooperationen.</w:t>
            </w:r>
          </w:p>
          <w:p w14:paraId="0A7FBC41" w14:textId="77777777" w:rsidR="007F10EB" w:rsidRPr="00CC6B45" w:rsidRDefault="007F10EB" w:rsidP="00CC6B45">
            <w:pPr>
              <w:pStyle w:val="Blocksatz"/>
              <w:rPr>
                <w:i/>
                <w:iCs/>
                <w:sz w:val="20"/>
                <w:szCs w:val="20"/>
              </w:rPr>
            </w:pPr>
            <w:r w:rsidRPr="00CC6B45">
              <w:rPr>
                <w:i/>
                <w:iCs/>
                <w:sz w:val="20"/>
                <w:szCs w:val="20"/>
              </w:rPr>
              <w:t>Von dieser Aufzählung können diejenigen Sonderaufgaben übernommen werden, welche je Stiftung sinnvoll sind, regelmässig oder langfristig vorkommen und deshalb reglementarisch festgehalten werden sollen.</w:t>
            </w:r>
          </w:p>
          <w:p w14:paraId="6165B84B" w14:textId="77777777" w:rsidR="007F10EB" w:rsidRPr="00CC6B45" w:rsidRDefault="007F10EB" w:rsidP="00CC6B45">
            <w:pPr>
              <w:pStyle w:val="Blocksatz"/>
              <w:rPr>
                <w:i/>
                <w:iCs/>
                <w:sz w:val="20"/>
                <w:szCs w:val="20"/>
              </w:rPr>
            </w:pPr>
            <w:r w:rsidRPr="00CC6B45">
              <w:rPr>
                <w:i/>
                <w:iCs/>
                <w:sz w:val="20"/>
                <w:szCs w:val="20"/>
              </w:rPr>
              <w:t>Hinweis: Bei der Vergabe des Auftrages hat das betroffene Mitglied des Stiftungsrates rechtzeitig in den Ausstand zu treten.</w:t>
            </w:r>
          </w:p>
        </w:tc>
      </w:tr>
    </w:tbl>
    <w:p w14:paraId="60DE85EE" w14:textId="71059037" w:rsidR="007F10EB" w:rsidRDefault="007F10EB" w:rsidP="00E06DFE">
      <w:pPr>
        <w:pStyle w:val="Blocksatz"/>
        <w:rPr>
          <w:sz w:val="22"/>
          <w:szCs w:val="22"/>
        </w:rPr>
      </w:pPr>
    </w:p>
    <w:p w14:paraId="0E21A745" w14:textId="77777777" w:rsidR="00BC1122" w:rsidRPr="00CC6B45" w:rsidRDefault="007F10EB" w:rsidP="00CC6B45">
      <w:pPr>
        <w:pStyle w:val="Blocksatz"/>
        <w:numPr>
          <w:ilvl w:val="0"/>
          <w:numId w:val="22"/>
        </w:numPr>
        <w:rPr>
          <w:b/>
          <w:bCs/>
        </w:rPr>
      </w:pPr>
      <w:r w:rsidRPr="00CC6B45">
        <w:rPr>
          <w:b/>
          <w:bCs/>
        </w:rPr>
        <w:t>Vergütung von Leistungen anstelle externer Fachspezialisten</w:t>
      </w:r>
    </w:p>
    <w:p w14:paraId="52085D16" w14:textId="1E18E363" w:rsidR="00BC1122" w:rsidRPr="004E4051" w:rsidRDefault="007F10EB" w:rsidP="004E4051">
      <w:pPr>
        <w:pStyle w:val="Blocksatz"/>
      </w:pPr>
      <w:r w:rsidRPr="004E4051">
        <w:t xml:space="preserve">Werden Mitglieder des Stiftungsrates für die Erbringung anderer Dienstleistungen als gemäss Ziffern 3 und 4 beauftragt, welche die Stiftung ansonsten von Dritten beziehen muss (z.B. Rechtsberatung, </w:t>
      </w:r>
      <w:r w:rsidRPr="004E4051">
        <w:lastRenderedPageBreak/>
        <w:t>über die Überwachung hinausgehende Vermögensverwaltung etc.), so werden der Auftrag und die Vergütung wie folgt geregelt:</w:t>
      </w:r>
    </w:p>
    <w:p w14:paraId="365AEDC4" w14:textId="77777777" w:rsidR="00BC1122" w:rsidRPr="004E4051" w:rsidRDefault="007F10EB" w:rsidP="004E4051">
      <w:pPr>
        <w:pStyle w:val="Blocksatz"/>
        <w:numPr>
          <w:ilvl w:val="0"/>
          <w:numId w:val="25"/>
        </w:numPr>
      </w:pPr>
      <w:r w:rsidRPr="004E4051">
        <w:t>Die Beauftragung von Stiftungsratsmitgliedern liegt in der Kompetenz des Stiftungsrates. Der Auftraggeber ist grundsätzlich der Gesamtstiftungsrat, sofern er dies nicht an einen Ausschuss delegiert hat.</w:t>
      </w:r>
    </w:p>
    <w:p w14:paraId="358C75F2" w14:textId="77777777" w:rsidR="004E4051" w:rsidRDefault="007F10EB" w:rsidP="004E4051">
      <w:pPr>
        <w:pStyle w:val="Blocksatz"/>
        <w:numPr>
          <w:ilvl w:val="0"/>
          <w:numId w:val="24"/>
        </w:numPr>
      </w:pPr>
      <w:r w:rsidRPr="004E4051">
        <w:t>Im Auftrag sind die zu leistenden Aufgaben zu definieren und von den Aufgaben als Mitglied des Stiftungsrates zu trennen.</w:t>
      </w:r>
    </w:p>
    <w:p w14:paraId="2191DA9E" w14:textId="77777777" w:rsidR="004E4051" w:rsidRDefault="007F10EB" w:rsidP="004E4051">
      <w:pPr>
        <w:pStyle w:val="Blocksatz"/>
        <w:numPr>
          <w:ilvl w:val="0"/>
          <w:numId w:val="24"/>
        </w:numPr>
      </w:pPr>
      <w:r w:rsidRPr="004E4051">
        <w:t>Dem Auftrag liegt ein Beschluss des Stiftungsrats bzw. eines Stiftungsratsausschusses zugrunde, der die folgenden Gegenstände regelt:</w:t>
      </w:r>
    </w:p>
    <w:p w14:paraId="3290947B" w14:textId="77777777" w:rsidR="004E4051" w:rsidRDefault="007F10EB" w:rsidP="004E4051">
      <w:pPr>
        <w:pStyle w:val="Blocksatz"/>
        <w:numPr>
          <w:ilvl w:val="1"/>
          <w:numId w:val="24"/>
        </w:numPr>
      </w:pPr>
      <w:r w:rsidRPr="004E4051">
        <w:t>Art und Umfang der besonderen Aufgabe;</w:t>
      </w:r>
    </w:p>
    <w:p w14:paraId="32D70663" w14:textId="20B09D55" w:rsidR="00BC1122" w:rsidRPr="004E4051" w:rsidRDefault="004E4051" w:rsidP="004E4051">
      <w:pPr>
        <w:pStyle w:val="Blocksatz"/>
        <w:numPr>
          <w:ilvl w:val="1"/>
          <w:numId w:val="24"/>
        </w:numPr>
      </w:pPr>
      <w:r>
        <w:t>D</w:t>
      </w:r>
      <w:r w:rsidR="007F10EB" w:rsidRPr="004E4051">
        <w:t>ie Vergütung, die für die besondere Aufgabe ausgerichtet wird.</w:t>
      </w:r>
    </w:p>
    <w:p w14:paraId="7D44D12F" w14:textId="00936D5C" w:rsidR="00BC1122" w:rsidRPr="004E4051" w:rsidRDefault="00BC1122" w:rsidP="004E4051">
      <w:pPr>
        <w:pStyle w:val="Blocksatz"/>
      </w:pPr>
      <w:r w:rsidRPr="004E4051">
        <w:t>Die Vergütungen sind vom Stiftungsrat bis maximal zur Marktüblichkeit für entsprechende Leistungen festzulegen.</w:t>
      </w:r>
    </w:p>
    <w:p w14:paraId="3EDE9D49" w14:textId="6860CAC5" w:rsidR="00BC1122" w:rsidRPr="004E4051" w:rsidRDefault="00BC1122" w:rsidP="004E4051">
      <w:pPr>
        <w:pStyle w:val="Blocksatz"/>
      </w:pPr>
      <w:r w:rsidRPr="004E4051">
        <w:t>Die Mitglieder des Stiftungsrates rechnen detailliert über ihre Aufwendungen ab. Die Abrechnungen werden durch ein oder mehrere Mitglieder des Stiftungsrat gemäss Zeichnungsberechtigung geprüft und genehmigt.</w:t>
      </w:r>
    </w:p>
    <w:tbl>
      <w:tblPr>
        <w:tblStyle w:val="Tabellenraster"/>
        <w:tblW w:w="9072" w:type="dxa"/>
        <w:tblInd w:w="-5" w:type="dxa"/>
        <w:tblLook w:val="04A0" w:firstRow="1" w:lastRow="0" w:firstColumn="1" w:lastColumn="0" w:noHBand="0" w:noVBand="1"/>
      </w:tblPr>
      <w:tblGrid>
        <w:gridCol w:w="9072"/>
      </w:tblGrid>
      <w:tr w:rsidR="007F10EB" w:rsidRPr="007F10EB" w14:paraId="3FE94820" w14:textId="77777777" w:rsidTr="006C694A">
        <w:tc>
          <w:tcPr>
            <w:tcW w:w="9072" w:type="dxa"/>
          </w:tcPr>
          <w:p w14:paraId="4CDC7109" w14:textId="77777777" w:rsidR="007F10EB" w:rsidRPr="004E4051" w:rsidRDefault="007F10EB" w:rsidP="004E4051">
            <w:pPr>
              <w:pStyle w:val="Blocksatz"/>
              <w:rPr>
                <w:i/>
                <w:iCs/>
                <w:sz w:val="20"/>
                <w:szCs w:val="20"/>
              </w:rPr>
            </w:pPr>
            <w:r w:rsidRPr="004E4051">
              <w:rPr>
                <w:i/>
                <w:iCs/>
                <w:sz w:val="20"/>
                <w:szCs w:val="20"/>
              </w:rPr>
              <w:t xml:space="preserve">Erläuterung: Diese Ziffer ist dort zu übernehmen, wo für die einzelne Stiftung sinnvoll. Für die Aufsicht ist bei der Vergütungen von Leistungen von Mitgliedern des Stiftungsrates anstelle von externen Fachspezialisten die Transparenz zentral, sowohl intern wie auch gegenüber der Aufsicht, sowie ein funktionierenden Governance-System (gegenseitige Kontrolle). </w:t>
            </w:r>
          </w:p>
        </w:tc>
      </w:tr>
    </w:tbl>
    <w:p w14:paraId="2FB38AFB" w14:textId="77777777" w:rsidR="004E4051" w:rsidRDefault="004E4051" w:rsidP="004E4051">
      <w:pPr>
        <w:pStyle w:val="Blocksatz"/>
        <w:rPr>
          <w:b/>
          <w:bCs/>
          <w:sz w:val="22"/>
          <w:szCs w:val="22"/>
        </w:rPr>
      </w:pPr>
      <w:bookmarkStart w:id="2" w:name="_Toc146395408"/>
    </w:p>
    <w:p w14:paraId="63F68265" w14:textId="7C10E87A" w:rsidR="006C694A" w:rsidRPr="004E4051" w:rsidRDefault="006C694A" w:rsidP="004E4051">
      <w:pPr>
        <w:pStyle w:val="Blocksatz"/>
        <w:numPr>
          <w:ilvl w:val="0"/>
          <w:numId w:val="22"/>
        </w:numPr>
        <w:rPr>
          <w:b/>
          <w:bCs/>
        </w:rPr>
      </w:pPr>
      <w:r w:rsidRPr="004E4051">
        <w:rPr>
          <w:b/>
          <w:bCs/>
        </w:rPr>
        <w:t>Spesen</w:t>
      </w:r>
    </w:p>
    <w:p w14:paraId="57CAE1D8" w14:textId="4D1CC676" w:rsidR="007F10EB" w:rsidRPr="004E4051" w:rsidRDefault="007F10EB" w:rsidP="004E4051">
      <w:pPr>
        <w:pStyle w:val="Blocksatz"/>
      </w:pPr>
      <w:r w:rsidRPr="004E4051">
        <w:t>Angemessene, belegte Spesen und Auslagen im Zusammenhang mit der Funktion als Stiftungsrat werden vergütet.</w:t>
      </w:r>
    </w:p>
    <w:tbl>
      <w:tblPr>
        <w:tblStyle w:val="Tabellenraster"/>
        <w:tblW w:w="9072" w:type="dxa"/>
        <w:tblInd w:w="-5" w:type="dxa"/>
        <w:tblLook w:val="04A0" w:firstRow="1" w:lastRow="0" w:firstColumn="1" w:lastColumn="0" w:noHBand="0" w:noVBand="1"/>
      </w:tblPr>
      <w:tblGrid>
        <w:gridCol w:w="9072"/>
      </w:tblGrid>
      <w:tr w:rsidR="007F10EB" w:rsidRPr="004E4051" w14:paraId="7DE95B81" w14:textId="77777777" w:rsidTr="00393C68">
        <w:tc>
          <w:tcPr>
            <w:tcW w:w="9072" w:type="dxa"/>
          </w:tcPr>
          <w:p w14:paraId="1D46EE0B" w14:textId="01571444" w:rsidR="007F10EB" w:rsidRPr="004E4051" w:rsidRDefault="007F10EB" w:rsidP="004E4051">
            <w:pPr>
              <w:pStyle w:val="Blocksatz"/>
              <w:rPr>
                <w:i/>
                <w:iCs/>
                <w:sz w:val="20"/>
                <w:szCs w:val="20"/>
              </w:rPr>
            </w:pPr>
            <w:r w:rsidRPr="004E4051">
              <w:rPr>
                <w:i/>
                <w:iCs/>
                <w:sz w:val="20"/>
                <w:szCs w:val="20"/>
              </w:rPr>
              <w:t>Erläuterung: Alternativ kann das Reglement auch Pauschalspesen in angemessener Höhe vorsehen. Diesfalls hat die Bestimmung wie folgt zu lauten: «Der Stiftungsrat erhält für seine Auslagen im Zusammenhang mit der Funktion als Stiftungsrat pauschal einen jährlichen Spesenbetrag von [</w:t>
            </w:r>
            <w:r w:rsidR="00536BD5" w:rsidRPr="004E4051">
              <w:rPr>
                <w:i/>
                <w:iCs/>
                <w:sz w:val="20"/>
                <w:szCs w:val="20"/>
              </w:rPr>
              <w:t>CHF</w:t>
            </w:r>
            <w:r w:rsidRPr="004E4051">
              <w:rPr>
                <w:i/>
                <w:iCs/>
                <w:sz w:val="20"/>
                <w:szCs w:val="20"/>
              </w:rPr>
              <w:t xml:space="preserve">. </w:t>
            </w:r>
            <w:r w:rsidRPr="004E4051">
              <w:rPr>
                <w:i/>
                <w:iCs/>
                <w:sz w:val="20"/>
                <w:szCs w:val="20"/>
                <w:highlight w:val="lightGray"/>
              </w:rPr>
              <w:t>…</w:t>
            </w:r>
            <w:r w:rsidRPr="004E4051">
              <w:rPr>
                <w:i/>
                <w:iCs/>
                <w:sz w:val="20"/>
                <w:szCs w:val="20"/>
              </w:rPr>
              <w:t>].»</w:t>
            </w:r>
          </w:p>
          <w:p w14:paraId="4526D5EA" w14:textId="77777777" w:rsidR="007F10EB" w:rsidRPr="004E4051" w:rsidRDefault="007F10EB" w:rsidP="004E4051">
            <w:pPr>
              <w:pStyle w:val="Blocksatz"/>
              <w:rPr>
                <w:i/>
                <w:iCs/>
                <w:sz w:val="20"/>
                <w:szCs w:val="20"/>
              </w:rPr>
            </w:pPr>
            <w:r w:rsidRPr="004E4051">
              <w:rPr>
                <w:i/>
                <w:iCs/>
                <w:sz w:val="20"/>
                <w:szCs w:val="20"/>
              </w:rPr>
              <w:t>Hinweis: Ob Pauschalspesen beim Empfänger auch steuerlich akzeptiert werden (Lohnausweis Ziffer 13), ist mit den Steuerbehörden zu klären.</w:t>
            </w:r>
          </w:p>
        </w:tc>
      </w:tr>
    </w:tbl>
    <w:p w14:paraId="7C685A79" w14:textId="77777777" w:rsidR="007F10EB" w:rsidRPr="007F10EB" w:rsidRDefault="007F10EB" w:rsidP="00E06DFE">
      <w:pPr>
        <w:pStyle w:val="Blocksatz"/>
        <w:rPr>
          <w:sz w:val="22"/>
          <w:szCs w:val="22"/>
        </w:rPr>
      </w:pPr>
    </w:p>
    <w:bookmarkEnd w:id="2"/>
    <w:p w14:paraId="1880F773" w14:textId="77777777" w:rsidR="007D52AB" w:rsidRPr="00C71E19" w:rsidRDefault="007D52AB" w:rsidP="00C71E19">
      <w:pPr>
        <w:pStyle w:val="Blocksatz"/>
        <w:numPr>
          <w:ilvl w:val="0"/>
          <w:numId w:val="22"/>
        </w:numPr>
        <w:rPr>
          <w:b/>
          <w:bCs/>
        </w:rPr>
      </w:pPr>
      <w:r w:rsidRPr="00C71E19">
        <w:rPr>
          <w:b/>
          <w:bCs/>
        </w:rPr>
        <w:t>Offenlegungspflicht</w:t>
      </w:r>
    </w:p>
    <w:p w14:paraId="70289929" w14:textId="13D2C94B" w:rsidR="007F10EB" w:rsidRPr="00C71E19" w:rsidRDefault="007F10EB" w:rsidP="00C71E19">
      <w:pPr>
        <w:pStyle w:val="Blocksatz"/>
      </w:pPr>
      <w:r w:rsidRPr="00C71E19">
        <w:t>Die im Berichtsjahr ausbezahlten Vergütungen und Spesen an den Stiftungsrat sind transparent und nachvollziehbar offenzulegen und die ausbezahlten Vergütungen der zuständigen Stiftungsaufsicht jährlich bekannt zu geben.</w:t>
      </w:r>
    </w:p>
    <w:tbl>
      <w:tblPr>
        <w:tblStyle w:val="Tabellenraster"/>
        <w:tblW w:w="9072" w:type="dxa"/>
        <w:tblInd w:w="-5" w:type="dxa"/>
        <w:tblLook w:val="04A0" w:firstRow="1" w:lastRow="0" w:firstColumn="1" w:lastColumn="0" w:noHBand="0" w:noVBand="1"/>
      </w:tblPr>
      <w:tblGrid>
        <w:gridCol w:w="9072"/>
      </w:tblGrid>
      <w:tr w:rsidR="007F10EB" w:rsidRPr="007C66A1" w14:paraId="5EDC8808" w14:textId="77777777" w:rsidTr="007D52AB">
        <w:tc>
          <w:tcPr>
            <w:tcW w:w="9072" w:type="dxa"/>
          </w:tcPr>
          <w:p w14:paraId="6088A7BD" w14:textId="77777777" w:rsidR="007F10EB" w:rsidRPr="007C66A1" w:rsidRDefault="007F10EB" w:rsidP="007C66A1">
            <w:pPr>
              <w:pStyle w:val="Blocksatz"/>
              <w:rPr>
                <w:i/>
                <w:iCs/>
                <w:sz w:val="20"/>
                <w:szCs w:val="20"/>
              </w:rPr>
            </w:pPr>
            <w:r w:rsidRPr="007C66A1">
              <w:rPr>
                <w:i/>
                <w:iCs/>
                <w:sz w:val="20"/>
                <w:szCs w:val="20"/>
              </w:rPr>
              <w:t>Erläuterung: Die Vergütungen und Spesen sind gemäss Anweisung der zuständigen Stiftungsaufsicht transparent und nachvollziehbar offenzulegen. In der Regel erfolgt die Meldung der ausbezahlten Vergütungen an die Stiftungsaufsicht durch die jährliche Einreichung der Jahresrechnung inkl. Anhang (</w:t>
            </w:r>
            <w:r w:rsidRPr="00244F8E">
              <w:rPr>
                <w:i/>
                <w:iCs/>
                <w:sz w:val="20"/>
                <w:szCs w:val="20"/>
              </w:rPr>
              <w:t>BVG- und Stiftungsaufsicht des Kantons Zürich</w:t>
            </w:r>
            <w:r w:rsidRPr="007C66A1">
              <w:rPr>
                <w:i/>
                <w:iCs/>
                <w:sz w:val="20"/>
                <w:szCs w:val="20"/>
              </w:rPr>
              <w:t>) oder durch Formular (Eidgenössische Stiftungsaufsicht). Erfolgt die Meldung durch Einreichung der Jahresrechnung, sind im Anhang die ausbezahlten Vergütungen und Spesen transparent und nachvollziehbar offenzulegen. In der jährlichen Berichterstattung sind die Einhaltung der Bestimmungen des Vergütungs- und Spesenreglements explizit zu bestätigen und Vergütungen gemäss diesem Reglement zu begründen.</w:t>
            </w:r>
          </w:p>
          <w:p w14:paraId="7597E296" w14:textId="77777777" w:rsidR="007F10EB" w:rsidRPr="007C66A1" w:rsidRDefault="007F10EB" w:rsidP="007C66A1">
            <w:pPr>
              <w:pStyle w:val="Blocksatz"/>
              <w:rPr>
                <w:i/>
                <w:iCs/>
                <w:sz w:val="20"/>
                <w:szCs w:val="20"/>
              </w:rPr>
            </w:pPr>
            <w:r w:rsidRPr="007C66A1">
              <w:rPr>
                <w:i/>
                <w:iCs/>
                <w:sz w:val="20"/>
                <w:szCs w:val="20"/>
              </w:rPr>
              <w:t>In begründeten Einzelfällen kann die Offenlegung der jährlich ausbezahlten Vergütungen der Aufsicht gegenüber ausserhalb des Anhangs in geeigneter Form erfolgen.</w:t>
            </w:r>
          </w:p>
        </w:tc>
      </w:tr>
    </w:tbl>
    <w:p w14:paraId="4D5B7857" w14:textId="77777777" w:rsidR="007F10EB" w:rsidRPr="007F10EB" w:rsidRDefault="007F10EB" w:rsidP="00E06DFE">
      <w:pPr>
        <w:pStyle w:val="Blocksatz"/>
        <w:rPr>
          <w:sz w:val="22"/>
          <w:szCs w:val="22"/>
        </w:rPr>
      </w:pPr>
    </w:p>
    <w:p w14:paraId="33F8629B" w14:textId="77777777" w:rsidR="001D14A9" w:rsidRPr="00244F8E" w:rsidRDefault="001D14A9" w:rsidP="00244F8E">
      <w:pPr>
        <w:pStyle w:val="Blocksatz"/>
        <w:numPr>
          <w:ilvl w:val="0"/>
          <w:numId w:val="22"/>
        </w:numPr>
        <w:rPr>
          <w:b/>
          <w:bCs/>
        </w:rPr>
      </w:pPr>
      <w:bookmarkStart w:id="3" w:name="_Toc146395409"/>
      <w:r w:rsidRPr="00244F8E">
        <w:rPr>
          <w:b/>
          <w:bCs/>
        </w:rPr>
        <w:lastRenderedPageBreak/>
        <w:t>Änderung, Inkrafttreten und Einreichung</w:t>
      </w:r>
      <w:bookmarkEnd w:id="3"/>
    </w:p>
    <w:p w14:paraId="643DE8F0" w14:textId="77777777" w:rsidR="001D14A9" w:rsidRPr="00244F8E" w:rsidRDefault="007F10EB" w:rsidP="00244F8E">
      <w:pPr>
        <w:pStyle w:val="Blocksatz"/>
      </w:pPr>
      <w:r w:rsidRPr="00244F8E">
        <w:t>Änderungen dieses Reglements werden durch den Stiftungsrat beschlossen.</w:t>
      </w:r>
    </w:p>
    <w:p w14:paraId="1D4905D4" w14:textId="77777777" w:rsidR="001D14A9" w:rsidRPr="00244F8E" w:rsidRDefault="007F10EB" w:rsidP="00244F8E">
      <w:pPr>
        <w:pStyle w:val="Blocksatz"/>
      </w:pPr>
      <w:r w:rsidRPr="00244F8E">
        <w:t>Dieses Reglement wurde vom Stiftungsrat an der Sitzung vom [</w:t>
      </w:r>
      <w:r w:rsidRPr="00244F8E">
        <w:rPr>
          <w:highlight w:val="lightGray"/>
        </w:rPr>
        <w:t>…</w:t>
      </w:r>
      <w:r w:rsidRPr="00244F8E">
        <w:t>] beschlossen und tritt per [</w:t>
      </w:r>
      <w:r w:rsidRPr="00244F8E">
        <w:rPr>
          <w:highlight w:val="lightGray"/>
        </w:rPr>
        <w:t>…</w:t>
      </w:r>
      <w:r w:rsidRPr="00244F8E">
        <w:t>] in Kraft.</w:t>
      </w:r>
    </w:p>
    <w:p w14:paraId="10C1D957" w14:textId="40AF39CB" w:rsidR="007F10EB" w:rsidRPr="00244F8E" w:rsidRDefault="007F10EB" w:rsidP="00244F8E">
      <w:pPr>
        <w:pStyle w:val="Blocksatz"/>
      </w:pPr>
      <w:r w:rsidRPr="00244F8E">
        <w:t>Das Reglement wird der zuständigen Stiftungsaufsicht eingereicht.</w:t>
      </w:r>
    </w:p>
    <w:p w14:paraId="77BBA64F" w14:textId="77777777" w:rsidR="007F10EB" w:rsidRPr="00244F8E" w:rsidRDefault="007F10EB" w:rsidP="00244F8E">
      <w:pPr>
        <w:pStyle w:val="Blocksatz"/>
      </w:pPr>
    </w:p>
    <w:p w14:paraId="38E172A3" w14:textId="00AD3A12" w:rsidR="000C3097" w:rsidRPr="00244F8E" w:rsidRDefault="007F10EB" w:rsidP="00233DD9">
      <w:pPr>
        <w:pStyle w:val="Blocksatz"/>
        <w:jc w:val="center"/>
      </w:pPr>
      <w:r w:rsidRPr="00244F8E">
        <w:t>***</w:t>
      </w:r>
    </w:p>
    <w:sectPr w:rsidR="000C3097" w:rsidRPr="00244F8E" w:rsidSect="00CC6B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2ED0" w14:textId="77777777" w:rsidR="000C3097" w:rsidRDefault="000C3097" w:rsidP="000C3097">
      <w:pPr>
        <w:spacing w:line="240" w:lineRule="auto"/>
      </w:pPr>
      <w:r>
        <w:separator/>
      </w:r>
    </w:p>
  </w:endnote>
  <w:endnote w:type="continuationSeparator" w:id="0">
    <w:p w14:paraId="0384FAAE" w14:textId="77777777" w:rsidR="000C3097" w:rsidRDefault="000C3097" w:rsidP="000C3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494" w14:textId="77777777" w:rsidR="002F719C" w:rsidRDefault="002F71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0482" w14:textId="4269773D" w:rsidR="000C3097" w:rsidRPr="00BC4B50" w:rsidRDefault="00BC4B50" w:rsidP="00073452">
    <w:pPr>
      <w:pStyle w:val="Fuzeile"/>
      <w:rPr>
        <w:rFonts w:cs="Arial"/>
        <w:i/>
        <w:iCs/>
      </w:rPr>
    </w:pPr>
    <w:r w:rsidRPr="009C14AA">
      <w:rPr>
        <w:rFonts w:cs="Arial"/>
        <w:i/>
        <w:iCs/>
      </w:rPr>
      <w:t>Muster</w:t>
    </w:r>
    <w:r w:rsidR="004077E6">
      <w:rPr>
        <w:rFonts w:cs="Arial"/>
        <w:i/>
        <w:iCs/>
      </w:rPr>
      <w:t xml:space="preserve"> V</w:t>
    </w:r>
    <w:r w:rsidRPr="009C14AA">
      <w:rPr>
        <w:rFonts w:cs="Arial"/>
        <w:i/>
        <w:iCs/>
      </w:rPr>
      <w:t xml:space="preserve">ergütungsreglement </w:t>
    </w:r>
    <w:r w:rsidR="002F719C">
      <w:rPr>
        <w:rFonts w:cs="Arial"/>
        <w:i/>
        <w:iCs/>
      </w:rPr>
      <w:t>Pauschal</w:t>
    </w:r>
    <w:r w:rsidRPr="009C14AA">
      <w:rPr>
        <w:rFonts w:cs="Arial"/>
        <w:i/>
        <w:iCs/>
      </w:rPr>
      <w:t>vergütung</w:t>
    </w:r>
    <w:r w:rsidRPr="009C14AA">
      <w:rPr>
        <w:rFonts w:cs="Arial"/>
        <w:i/>
        <w:iCs/>
      </w:rPr>
      <w:tab/>
    </w:r>
    <w:r w:rsidRPr="009C14AA">
      <w:rPr>
        <w:rFonts w:cs="Arial"/>
        <w:i/>
        <w:iCs/>
      </w:rPr>
      <w:tab/>
      <w:t>ATIOZ, März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9A8A" w14:textId="2869D6CF" w:rsidR="00813A0F" w:rsidRPr="00813A0F" w:rsidRDefault="00813A0F">
    <w:pPr>
      <w:pStyle w:val="Fuzeile"/>
      <w:rPr>
        <w:rFonts w:cs="Arial"/>
        <w:i/>
        <w:iCs/>
      </w:rPr>
    </w:pPr>
    <w:r w:rsidRPr="009C14AA">
      <w:rPr>
        <w:rFonts w:cs="Arial"/>
        <w:i/>
        <w:iCs/>
      </w:rPr>
      <w:t>Muster</w:t>
    </w:r>
    <w:r w:rsidR="004077E6">
      <w:rPr>
        <w:rFonts w:cs="Arial"/>
        <w:i/>
        <w:iCs/>
      </w:rPr>
      <w:t xml:space="preserve"> Ve</w:t>
    </w:r>
    <w:r w:rsidRPr="009C14AA">
      <w:rPr>
        <w:rFonts w:cs="Arial"/>
        <w:i/>
        <w:iCs/>
      </w:rPr>
      <w:t>rgütungsreglement</w:t>
    </w:r>
    <w:r w:rsidR="002F719C">
      <w:rPr>
        <w:rFonts w:cs="Arial"/>
        <w:i/>
        <w:iCs/>
      </w:rPr>
      <w:t xml:space="preserve"> Pauschal</w:t>
    </w:r>
    <w:r w:rsidRPr="009C14AA">
      <w:rPr>
        <w:rFonts w:cs="Arial"/>
        <w:i/>
        <w:iCs/>
      </w:rPr>
      <w:t>vergütung</w:t>
    </w:r>
    <w:r w:rsidRPr="009C14AA">
      <w:rPr>
        <w:rFonts w:cs="Arial"/>
        <w:i/>
        <w:iCs/>
      </w:rPr>
      <w:tab/>
    </w:r>
    <w:r w:rsidRPr="009C14AA">
      <w:rPr>
        <w:rFonts w:cs="Arial"/>
        <w:i/>
        <w:iCs/>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E94F" w14:textId="77777777" w:rsidR="000C3097" w:rsidRDefault="000C3097" w:rsidP="000C3097">
      <w:pPr>
        <w:spacing w:line="240" w:lineRule="auto"/>
      </w:pPr>
      <w:r>
        <w:separator/>
      </w:r>
    </w:p>
  </w:footnote>
  <w:footnote w:type="continuationSeparator" w:id="0">
    <w:p w14:paraId="1697857F" w14:textId="77777777" w:rsidR="000C3097" w:rsidRDefault="000C3097" w:rsidP="000C3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0622" w14:textId="77777777" w:rsidR="002F719C" w:rsidRDefault="002F71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3AE0" w14:textId="67A6C4ED" w:rsidR="00CC6B45" w:rsidRPr="00CC6B45" w:rsidRDefault="00CC6B45" w:rsidP="00CC6B45">
    <w:pPr>
      <w:pStyle w:val="Kopfzeile"/>
      <w:pBdr>
        <w:bottom w:val="single" w:sz="4" w:space="1" w:color="auto"/>
      </w:pBdr>
      <w:jc w:val="right"/>
      <w:rPr>
        <w:rFonts w:cs="Arial"/>
      </w:rPr>
    </w:pPr>
    <w:r w:rsidRPr="00327B07">
      <w:rPr>
        <w:rFonts w:cs="Arial"/>
      </w:rPr>
      <w:t>Vergütungs- und Spesenreglement der [</w:t>
    </w:r>
    <w:r w:rsidRPr="00327B07">
      <w:rPr>
        <w:rFonts w:cs="Arial"/>
        <w:highlight w:val="lightGray"/>
      </w:rPr>
      <w:t>…</w:t>
    </w:r>
    <w:r w:rsidRPr="00327B07">
      <w:rPr>
        <w:rFonts w:cs="Arial"/>
      </w:rPr>
      <w:t>] Stiftung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97E" w14:textId="77777777" w:rsidR="00CC6B45" w:rsidRPr="003853A3" w:rsidRDefault="00CC6B45" w:rsidP="00CC6B45">
    <w:pPr>
      <w:pStyle w:val="Kopfzeile"/>
      <w:jc w:val="right"/>
      <w:rPr>
        <w:rFonts w:cs="Arial"/>
        <w:i/>
        <w:iCs/>
      </w:rPr>
    </w:pPr>
    <w:r w:rsidRPr="003853A3">
      <w:rPr>
        <w:rFonts w:cs="Arial"/>
        <w:i/>
        <w:iCs/>
      </w:rPr>
      <w:t>[Ihr Logo]</w:t>
    </w:r>
  </w:p>
  <w:sdt>
    <w:sdtPr>
      <w:id w:val="-836689706"/>
      <w:showingPlcHdr/>
      <w:picture/>
    </w:sdtPr>
    <w:sdtEndPr/>
    <w:sdtContent>
      <w:p w14:paraId="2E605943" w14:textId="6760D799" w:rsidR="00CC6B45" w:rsidRDefault="00CC6B45" w:rsidP="00EC22E8">
        <w:pPr>
          <w:pStyle w:val="Kopfzeile"/>
          <w:jc w:val="right"/>
        </w:pPr>
        <w:r>
          <w:rPr>
            <w:noProof/>
          </w:rPr>
          <w:drawing>
            <wp:inline distT="0" distB="0" distL="0" distR="0" wp14:anchorId="3785BCBD" wp14:editId="20A6641F">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80E"/>
    <w:multiLevelType w:val="hybridMultilevel"/>
    <w:tmpl w:val="B6C67F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902BCB"/>
    <w:multiLevelType w:val="hybridMultilevel"/>
    <w:tmpl w:val="893AE17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2590B14"/>
    <w:multiLevelType w:val="hybridMultilevel"/>
    <w:tmpl w:val="46E87F24"/>
    <w:lvl w:ilvl="0" w:tplc="69A410B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3C767E8"/>
    <w:multiLevelType w:val="hybridMultilevel"/>
    <w:tmpl w:val="EEC0F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0607F3"/>
    <w:multiLevelType w:val="hybridMultilevel"/>
    <w:tmpl w:val="10FABB2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6310FDC"/>
    <w:multiLevelType w:val="hybridMultilevel"/>
    <w:tmpl w:val="1FA8DAC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720" w:hanging="360"/>
      </w:pPr>
    </w:lvl>
    <w:lvl w:ilvl="2" w:tplc="0807001B" w:tentative="1">
      <w:start w:val="1"/>
      <w:numFmt w:val="lowerRoman"/>
      <w:lvlText w:val="%3."/>
      <w:lvlJc w:val="right"/>
      <w:pPr>
        <w:ind w:left="1440" w:hanging="180"/>
      </w:pPr>
    </w:lvl>
    <w:lvl w:ilvl="3" w:tplc="0807000F" w:tentative="1">
      <w:start w:val="1"/>
      <w:numFmt w:val="decimal"/>
      <w:lvlText w:val="%4."/>
      <w:lvlJc w:val="left"/>
      <w:pPr>
        <w:ind w:left="2160" w:hanging="360"/>
      </w:pPr>
    </w:lvl>
    <w:lvl w:ilvl="4" w:tplc="08070019" w:tentative="1">
      <w:start w:val="1"/>
      <w:numFmt w:val="lowerLetter"/>
      <w:lvlText w:val="%5."/>
      <w:lvlJc w:val="left"/>
      <w:pPr>
        <w:ind w:left="2880" w:hanging="360"/>
      </w:pPr>
    </w:lvl>
    <w:lvl w:ilvl="5" w:tplc="0807001B" w:tentative="1">
      <w:start w:val="1"/>
      <w:numFmt w:val="lowerRoman"/>
      <w:lvlText w:val="%6."/>
      <w:lvlJc w:val="right"/>
      <w:pPr>
        <w:ind w:left="3600" w:hanging="180"/>
      </w:pPr>
    </w:lvl>
    <w:lvl w:ilvl="6" w:tplc="0807000F" w:tentative="1">
      <w:start w:val="1"/>
      <w:numFmt w:val="decimal"/>
      <w:lvlText w:val="%7."/>
      <w:lvlJc w:val="left"/>
      <w:pPr>
        <w:ind w:left="4320" w:hanging="360"/>
      </w:pPr>
    </w:lvl>
    <w:lvl w:ilvl="7" w:tplc="08070019" w:tentative="1">
      <w:start w:val="1"/>
      <w:numFmt w:val="lowerLetter"/>
      <w:lvlText w:val="%8."/>
      <w:lvlJc w:val="left"/>
      <w:pPr>
        <w:ind w:left="5040" w:hanging="360"/>
      </w:pPr>
    </w:lvl>
    <w:lvl w:ilvl="8" w:tplc="0807001B" w:tentative="1">
      <w:start w:val="1"/>
      <w:numFmt w:val="lowerRoman"/>
      <w:lvlText w:val="%9."/>
      <w:lvlJc w:val="right"/>
      <w:pPr>
        <w:ind w:left="5760" w:hanging="180"/>
      </w:pPr>
    </w:lvl>
  </w:abstractNum>
  <w:abstractNum w:abstractNumId="6" w15:restartNumberingAfterBreak="0">
    <w:nsid w:val="17497F7D"/>
    <w:multiLevelType w:val="hybridMultilevel"/>
    <w:tmpl w:val="A9D270FE"/>
    <w:lvl w:ilvl="0" w:tplc="23F260EC">
      <w:start w:val="3"/>
      <w:numFmt w:val="bullet"/>
      <w:lvlText w:val="-"/>
      <w:lvlJc w:val="left"/>
      <w:pPr>
        <w:ind w:left="644" w:hanging="360"/>
      </w:pPr>
      <w:rPr>
        <w:rFonts w:ascii="Arial" w:eastAsiaTheme="minorHAnsi" w:hAnsi="Arial" w:cs="Arial" w:hint="default"/>
        <w:b w:val="0"/>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7" w15:restartNumberingAfterBreak="0">
    <w:nsid w:val="1D8B243D"/>
    <w:multiLevelType w:val="hybridMultilevel"/>
    <w:tmpl w:val="BDBEA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CA2B81"/>
    <w:multiLevelType w:val="hybridMultilevel"/>
    <w:tmpl w:val="25BE6BB8"/>
    <w:lvl w:ilvl="0" w:tplc="3D10D83C">
      <w:start w:val="5"/>
      <w:numFmt w:val="bullet"/>
      <w:lvlText w:val="-"/>
      <w:lvlJc w:val="left"/>
      <w:pPr>
        <w:ind w:left="720" w:hanging="360"/>
      </w:pPr>
      <w:rPr>
        <w:rFonts w:ascii="Arial" w:eastAsiaTheme="minorHAnsi"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AA28DF"/>
    <w:multiLevelType w:val="hybridMultilevel"/>
    <w:tmpl w:val="5DDA0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C27234"/>
    <w:multiLevelType w:val="hybridMultilevel"/>
    <w:tmpl w:val="EAB833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E56664"/>
    <w:multiLevelType w:val="hybridMultilevel"/>
    <w:tmpl w:val="9E8621FC"/>
    <w:lvl w:ilvl="0" w:tplc="829C1134">
      <w:numFmt w:val="bullet"/>
      <w:lvlText w:val="-"/>
      <w:lvlJc w:val="left"/>
      <w:pPr>
        <w:ind w:left="720" w:hanging="360"/>
      </w:pPr>
      <w:rPr>
        <w:rFonts w:ascii="Arial" w:eastAsiaTheme="minorHAnsi" w:hAnsi="Arial" w:cs="Arial"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780633E"/>
    <w:multiLevelType w:val="hybridMultilevel"/>
    <w:tmpl w:val="3D4CF2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7E5C7D"/>
    <w:multiLevelType w:val="hybridMultilevel"/>
    <w:tmpl w:val="CE0C3A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2AC0963"/>
    <w:multiLevelType w:val="hybridMultilevel"/>
    <w:tmpl w:val="D7E61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8F18BE"/>
    <w:multiLevelType w:val="hybridMultilevel"/>
    <w:tmpl w:val="D6725A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5602FE6"/>
    <w:multiLevelType w:val="hybridMultilevel"/>
    <w:tmpl w:val="A980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8983854"/>
    <w:multiLevelType w:val="hybridMultilevel"/>
    <w:tmpl w:val="681452F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360" w:hanging="360"/>
      </w:pPr>
      <w:rPr>
        <w:rFonts w:ascii="Courier New" w:hAnsi="Courier New" w:cs="Courier New" w:hint="default"/>
      </w:rPr>
    </w:lvl>
    <w:lvl w:ilvl="2" w:tplc="08070005" w:tentative="1">
      <w:start w:val="1"/>
      <w:numFmt w:val="bullet"/>
      <w:lvlText w:val=""/>
      <w:lvlJc w:val="left"/>
      <w:pPr>
        <w:ind w:left="360" w:hanging="360"/>
      </w:pPr>
      <w:rPr>
        <w:rFonts w:ascii="Wingdings" w:hAnsi="Wingdings" w:hint="default"/>
      </w:rPr>
    </w:lvl>
    <w:lvl w:ilvl="3" w:tplc="08070001" w:tentative="1">
      <w:start w:val="1"/>
      <w:numFmt w:val="bullet"/>
      <w:lvlText w:val=""/>
      <w:lvlJc w:val="left"/>
      <w:pPr>
        <w:ind w:left="1080" w:hanging="360"/>
      </w:pPr>
      <w:rPr>
        <w:rFonts w:ascii="Symbol" w:hAnsi="Symbol" w:hint="default"/>
      </w:rPr>
    </w:lvl>
    <w:lvl w:ilvl="4" w:tplc="08070003" w:tentative="1">
      <w:start w:val="1"/>
      <w:numFmt w:val="bullet"/>
      <w:lvlText w:val="o"/>
      <w:lvlJc w:val="left"/>
      <w:pPr>
        <w:ind w:left="1800" w:hanging="360"/>
      </w:pPr>
      <w:rPr>
        <w:rFonts w:ascii="Courier New" w:hAnsi="Courier New" w:cs="Courier New" w:hint="default"/>
      </w:rPr>
    </w:lvl>
    <w:lvl w:ilvl="5" w:tplc="08070005" w:tentative="1">
      <w:start w:val="1"/>
      <w:numFmt w:val="bullet"/>
      <w:lvlText w:val=""/>
      <w:lvlJc w:val="left"/>
      <w:pPr>
        <w:ind w:left="2520" w:hanging="360"/>
      </w:pPr>
      <w:rPr>
        <w:rFonts w:ascii="Wingdings" w:hAnsi="Wingdings" w:hint="default"/>
      </w:rPr>
    </w:lvl>
    <w:lvl w:ilvl="6" w:tplc="08070001" w:tentative="1">
      <w:start w:val="1"/>
      <w:numFmt w:val="bullet"/>
      <w:lvlText w:val=""/>
      <w:lvlJc w:val="left"/>
      <w:pPr>
        <w:ind w:left="3240" w:hanging="360"/>
      </w:pPr>
      <w:rPr>
        <w:rFonts w:ascii="Symbol" w:hAnsi="Symbol" w:hint="default"/>
      </w:rPr>
    </w:lvl>
    <w:lvl w:ilvl="7" w:tplc="08070003" w:tentative="1">
      <w:start w:val="1"/>
      <w:numFmt w:val="bullet"/>
      <w:lvlText w:val="o"/>
      <w:lvlJc w:val="left"/>
      <w:pPr>
        <w:ind w:left="3960" w:hanging="360"/>
      </w:pPr>
      <w:rPr>
        <w:rFonts w:ascii="Courier New" w:hAnsi="Courier New" w:cs="Courier New" w:hint="default"/>
      </w:rPr>
    </w:lvl>
    <w:lvl w:ilvl="8" w:tplc="08070005" w:tentative="1">
      <w:start w:val="1"/>
      <w:numFmt w:val="bullet"/>
      <w:lvlText w:val=""/>
      <w:lvlJc w:val="left"/>
      <w:pPr>
        <w:ind w:left="4680" w:hanging="360"/>
      </w:pPr>
      <w:rPr>
        <w:rFonts w:ascii="Wingdings" w:hAnsi="Wingdings" w:hint="default"/>
      </w:rPr>
    </w:lvl>
  </w:abstractNum>
  <w:abstractNum w:abstractNumId="18" w15:restartNumberingAfterBreak="0">
    <w:nsid w:val="4D916976"/>
    <w:multiLevelType w:val="hybridMultilevel"/>
    <w:tmpl w:val="3B8A99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14045EE"/>
    <w:multiLevelType w:val="hybridMultilevel"/>
    <w:tmpl w:val="1E3E9C30"/>
    <w:lvl w:ilvl="0" w:tplc="08070001">
      <w:start w:val="1"/>
      <w:numFmt w:val="bullet"/>
      <w:lvlText w:val=""/>
      <w:lvlJc w:val="left"/>
      <w:pPr>
        <w:ind w:left="1287" w:hanging="360"/>
      </w:pPr>
      <w:rPr>
        <w:rFonts w:ascii="Symbol" w:hAnsi="Symbol" w:hint="default"/>
      </w:rPr>
    </w:lvl>
    <w:lvl w:ilvl="1" w:tplc="08070003">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0" w15:restartNumberingAfterBreak="0">
    <w:nsid w:val="5F800DCE"/>
    <w:multiLevelType w:val="hybridMultilevel"/>
    <w:tmpl w:val="4834881A"/>
    <w:lvl w:ilvl="0" w:tplc="829C1134">
      <w:numFmt w:val="bullet"/>
      <w:lvlText w:val="-"/>
      <w:lvlJc w:val="left"/>
      <w:pPr>
        <w:ind w:left="720" w:hanging="360"/>
      </w:pPr>
      <w:rPr>
        <w:rFonts w:ascii="Arial" w:eastAsiaTheme="minorHAnsi" w:hAnsi="Arial" w:cs="Arial"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FAC0702"/>
    <w:multiLevelType w:val="hybridMultilevel"/>
    <w:tmpl w:val="69F8E562"/>
    <w:lvl w:ilvl="0" w:tplc="362EEB16">
      <w:start w:val="6"/>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2" w15:restartNumberingAfterBreak="0">
    <w:nsid w:val="65AE1E30"/>
    <w:multiLevelType w:val="hybridMultilevel"/>
    <w:tmpl w:val="9D88E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CD57356"/>
    <w:multiLevelType w:val="hybridMultilevel"/>
    <w:tmpl w:val="E90AA9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69C0128"/>
    <w:multiLevelType w:val="hybridMultilevel"/>
    <w:tmpl w:val="D2382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AD8158A"/>
    <w:multiLevelType w:val="hybridMultilevel"/>
    <w:tmpl w:val="FCFA8A9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691951947">
    <w:abstractNumId w:val="19"/>
  </w:num>
  <w:num w:numId="2" w16cid:durableId="1840382961">
    <w:abstractNumId w:val="21"/>
  </w:num>
  <w:num w:numId="3" w16cid:durableId="1220022224">
    <w:abstractNumId w:val="23"/>
  </w:num>
  <w:num w:numId="4" w16cid:durableId="167329652">
    <w:abstractNumId w:val="5"/>
  </w:num>
  <w:num w:numId="5" w16cid:durableId="468935555">
    <w:abstractNumId w:val="14"/>
  </w:num>
  <w:num w:numId="6" w16cid:durableId="1931160706">
    <w:abstractNumId w:val="12"/>
  </w:num>
  <w:num w:numId="7" w16cid:durableId="973293159">
    <w:abstractNumId w:val="3"/>
  </w:num>
  <w:num w:numId="8" w16cid:durableId="1399326284">
    <w:abstractNumId w:val="24"/>
  </w:num>
  <w:num w:numId="9" w16cid:durableId="1155800688">
    <w:abstractNumId w:val="22"/>
  </w:num>
  <w:num w:numId="10" w16cid:durableId="669142919">
    <w:abstractNumId w:val="2"/>
  </w:num>
  <w:num w:numId="11" w16cid:durableId="2024433520">
    <w:abstractNumId w:val="6"/>
  </w:num>
  <w:num w:numId="12" w16cid:durableId="290020209">
    <w:abstractNumId w:val="1"/>
  </w:num>
  <w:num w:numId="13" w16cid:durableId="776174547">
    <w:abstractNumId w:val="8"/>
  </w:num>
  <w:num w:numId="14" w16cid:durableId="1159081658">
    <w:abstractNumId w:val="17"/>
  </w:num>
  <w:num w:numId="15" w16cid:durableId="1154373645">
    <w:abstractNumId w:val="10"/>
  </w:num>
  <w:num w:numId="16" w16cid:durableId="1061054729">
    <w:abstractNumId w:val="16"/>
  </w:num>
  <w:num w:numId="17" w16cid:durableId="1107237856">
    <w:abstractNumId w:val="7"/>
  </w:num>
  <w:num w:numId="18" w16cid:durableId="604267915">
    <w:abstractNumId w:val="20"/>
  </w:num>
  <w:num w:numId="19" w16cid:durableId="48696208">
    <w:abstractNumId w:val="11"/>
  </w:num>
  <w:num w:numId="20" w16cid:durableId="753357028">
    <w:abstractNumId w:val="0"/>
  </w:num>
  <w:num w:numId="21" w16cid:durableId="1180119506">
    <w:abstractNumId w:val="25"/>
  </w:num>
  <w:num w:numId="22" w16cid:durableId="1940063472">
    <w:abstractNumId w:val="4"/>
  </w:num>
  <w:num w:numId="23" w16cid:durableId="1820220917">
    <w:abstractNumId w:val="15"/>
  </w:num>
  <w:num w:numId="24" w16cid:durableId="1021318153">
    <w:abstractNumId w:val="18"/>
  </w:num>
  <w:num w:numId="25" w16cid:durableId="1548561761">
    <w:abstractNumId w:val="9"/>
  </w:num>
  <w:num w:numId="26" w16cid:durableId="518553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QirkHGjbozMDZ7p0wXrFSb9icZEMtOxkjFI+WNgM7RI/BMNE3LSNIfJv3MGWM2maCA0+pRRsC8qPDFEFMms3tg==" w:salt="DVrbhqtnf4ZRth2ISY/Ts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97"/>
    <w:rsid w:val="0002724D"/>
    <w:rsid w:val="00042B88"/>
    <w:rsid w:val="00073452"/>
    <w:rsid w:val="000C3097"/>
    <w:rsid w:val="00156983"/>
    <w:rsid w:val="001719EE"/>
    <w:rsid w:val="00191BBE"/>
    <w:rsid w:val="001D14A9"/>
    <w:rsid w:val="00233DD9"/>
    <w:rsid w:val="00244F8E"/>
    <w:rsid w:val="00270854"/>
    <w:rsid w:val="00271469"/>
    <w:rsid w:val="002B66D9"/>
    <w:rsid w:val="002E7EEE"/>
    <w:rsid w:val="002F2249"/>
    <w:rsid w:val="002F719C"/>
    <w:rsid w:val="00307F04"/>
    <w:rsid w:val="00350AAE"/>
    <w:rsid w:val="003853A3"/>
    <w:rsid w:val="00393C68"/>
    <w:rsid w:val="004077E6"/>
    <w:rsid w:val="00411778"/>
    <w:rsid w:val="00494500"/>
    <w:rsid w:val="004E4051"/>
    <w:rsid w:val="004E4B02"/>
    <w:rsid w:val="00536BD5"/>
    <w:rsid w:val="00550050"/>
    <w:rsid w:val="005C5783"/>
    <w:rsid w:val="006067C2"/>
    <w:rsid w:val="00620F3C"/>
    <w:rsid w:val="0062130A"/>
    <w:rsid w:val="006A45BE"/>
    <w:rsid w:val="006C10F0"/>
    <w:rsid w:val="006C694A"/>
    <w:rsid w:val="006D5DD4"/>
    <w:rsid w:val="007041F9"/>
    <w:rsid w:val="00751462"/>
    <w:rsid w:val="007C66A1"/>
    <w:rsid w:val="007D52AB"/>
    <w:rsid w:val="007F10EB"/>
    <w:rsid w:val="00812202"/>
    <w:rsid w:val="00813A0F"/>
    <w:rsid w:val="00813A48"/>
    <w:rsid w:val="00836B09"/>
    <w:rsid w:val="0084067F"/>
    <w:rsid w:val="008A77B0"/>
    <w:rsid w:val="008B78E6"/>
    <w:rsid w:val="008F6325"/>
    <w:rsid w:val="00937BDE"/>
    <w:rsid w:val="00A32B0D"/>
    <w:rsid w:val="00A600B9"/>
    <w:rsid w:val="00A82D6B"/>
    <w:rsid w:val="00AF61A8"/>
    <w:rsid w:val="00B7524A"/>
    <w:rsid w:val="00B8421C"/>
    <w:rsid w:val="00BC1122"/>
    <w:rsid w:val="00BC4B50"/>
    <w:rsid w:val="00BE1CC5"/>
    <w:rsid w:val="00C009D0"/>
    <w:rsid w:val="00C06DBF"/>
    <w:rsid w:val="00C26D76"/>
    <w:rsid w:val="00C47E7B"/>
    <w:rsid w:val="00C71E19"/>
    <w:rsid w:val="00CA102A"/>
    <w:rsid w:val="00CC6B45"/>
    <w:rsid w:val="00CF53A6"/>
    <w:rsid w:val="00D45B11"/>
    <w:rsid w:val="00D75D85"/>
    <w:rsid w:val="00DF0E6E"/>
    <w:rsid w:val="00E06DFE"/>
    <w:rsid w:val="00EC22E8"/>
    <w:rsid w:val="00EC6D6E"/>
    <w:rsid w:val="00EE2EDB"/>
    <w:rsid w:val="00EE3A53"/>
    <w:rsid w:val="00F22380"/>
    <w:rsid w:val="00F350D8"/>
    <w:rsid w:val="00F87F7E"/>
    <w:rsid w:val="00FC4C31"/>
    <w:rsid w:val="00FD1B41"/>
    <w:rsid w:val="00FF16BC"/>
    <w:rsid w:val="00FF22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356A19"/>
  <w15:chartTrackingRefBased/>
  <w15:docId w15:val="{410D071E-2C3B-497E-AB82-DC2203D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0EB"/>
    <w:rPr>
      <w:rFonts w:ascii="Arial" w:hAnsi="Arial"/>
    </w:rPr>
  </w:style>
  <w:style w:type="paragraph" w:styleId="berschrift1">
    <w:name w:val="heading 1"/>
    <w:basedOn w:val="Standard"/>
    <w:next w:val="Standard"/>
    <w:link w:val="berschrift1Zchn"/>
    <w:uiPriority w:val="9"/>
    <w:qFormat/>
    <w:rsid w:val="008F6325"/>
    <w:pPr>
      <w:keepNext/>
      <w:keepLines/>
      <w:spacing w:before="360" w:after="80"/>
      <w:outlineLvl w:val="0"/>
    </w:pPr>
    <w:rPr>
      <w:rFonts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6325"/>
    <w:pPr>
      <w:keepNext/>
      <w:keepLines/>
      <w:spacing w:before="160" w:after="80"/>
      <w:outlineLvl w:val="1"/>
    </w:pPr>
    <w:rPr>
      <w:rFonts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0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0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0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0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0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0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0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2"/>
    <w:rsid w:val="00270854"/>
    <w:pPr>
      <w:numPr>
        <w:ilvl w:val="1"/>
      </w:numPr>
      <w:suppressLineNumbers/>
      <w:spacing w:after="120"/>
    </w:pPr>
    <w:rPr>
      <w:rFonts w:eastAsiaTheme="minorEastAsia"/>
      <w:spacing w:val="3"/>
      <w:kern w:val="0"/>
      <w:sz w:val="28"/>
      <w14:ligatures w14:val="none"/>
    </w:rPr>
  </w:style>
  <w:style w:type="character" w:customStyle="1" w:styleId="UntertitelZchn">
    <w:name w:val="Untertitel Zchn"/>
    <w:basedOn w:val="Absatz-Standardschriftart"/>
    <w:link w:val="Untertitel"/>
    <w:uiPriority w:val="12"/>
    <w:rsid w:val="00270854"/>
    <w:rPr>
      <w:rFonts w:eastAsiaTheme="minorEastAsia"/>
      <w:spacing w:val="3"/>
      <w:kern w:val="0"/>
      <w:sz w:val="28"/>
      <w14:ligatures w14:val="none"/>
    </w:rPr>
  </w:style>
  <w:style w:type="character" w:customStyle="1" w:styleId="berschrift1Zchn">
    <w:name w:val="Überschrift 1 Zchn"/>
    <w:basedOn w:val="Absatz-Standardschriftart"/>
    <w:link w:val="berschrift1"/>
    <w:uiPriority w:val="9"/>
    <w:rsid w:val="008F6325"/>
    <w:rPr>
      <w:rFonts w:ascii="Arial" w:eastAsiaTheme="majorEastAsia" w:hAnsi="Arial"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6325"/>
    <w:rPr>
      <w:rFonts w:ascii="Arial" w:eastAsiaTheme="majorEastAsia" w:hAnsi="Arial"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0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0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0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0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0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0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097"/>
    <w:rPr>
      <w:rFonts w:eastAsiaTheme="majorEastAsia" w:cstheme="majorBidi"/>
      <w:color w:val="272727" w:themeColor="text1" w:themeTint="D8"/>
    </w:rPr>
  </w:style>
  <w:style w:type="paragraph" w:styleId="Titel">
    <w:name w:val="Title"/>
    <w:basedOn w:val="Standard"/>
    <w:next w:val="Standard"/>
    <w:link w:val="TitelZchn"/>
    <w:uiPriority w:val="10"/>
    <w:qFormat/>
    <w:rsid w:val="008F6325"/>
    <w:pPr>
      <w:spacing w:after="8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8F6325"/>
    <w:rPr>
      <w:rFonts w:ascii="Arial" w:eastAsiaTheme="majorEastAsia" w:hAnsi="Arial" w:cstheme="majorBidi"/>
      <w:spacing w:val="-10"/>
      <w:kern w:val="28"/>
      <w:sz w:val="56"/>
      <w:szCs w:val="56"/>
    </w:rPr>
  </w:style>
  <w:style w:type="paragraph" w:styleId="Zitat">
    <w:name w:val="Quote"/>
    <w:basedOn w:val="Standard"/>
    <w:next w:val="Standard"/>
    <w:link w:val="ZitatZchn"/>
    <w:uiPriority w:val="29"/>
    <w:qFormat/>
    <w:rsid w:val="000C30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097"/>
    <w:rPr>
      <w:i/>
      <w:iCs/>
      <w:color w:val="404040" w:themeColor="text1" w:themeTint="BF"/>
    </w:rPr>
  </w:style>
  <w:style w:type="paragraph" w:styleId="Listenabsatz">
    <w:name w:val="List Paragraph"/>
    <w:basedOn w:val="Standard"/>
    <w:uiPriority w:val="34"/>
    <w:qFormat/>
    <w:rsid w:val="000C3097"/>
    <w:pPr>
      <w:ind w:left="720"/>
      <w:contextualSpacing/>
    </w:pPr>
  </w:style>
  <w:style w:type="character" w:styleId="IntensiveHervorhebung">
    <w:name w:val="Intense Emphasis"/>
    <w:basedOn w:val="Absatz-Standardschriftart"/>
    <w:uiPriority w:val="21"/>
    <w:qFormat/>
    <w:rsid w:val="000C3097"/>
    <w:rPr>
      <w:i/>
      <w:iCs/>
      <w:color w:val="0F4761" w:themeColor="accent1" w:themeShade="BF"/>
    </w:rPr>
  </w:style>
  <w:style w:type="paragraph" w:styleId="IntensivesZitat">
    <w:name w:val="Intense Quote"/>
    <w:basedOn w:val="Standard"/>
    <w:next w:val="Standard"/>
    <w:link w:val="IntensivesZitatZchn"/>
    <w:uiPriority w:val="30"/>
    <w:qFormat/>
    <w:rsid w:val="000C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097"/>
    <w:rPr>
      <w:i/>
      <w:iCs/>
      <w:color w:val="0F4761" w:themeColor="accent1" w:themeShade="BF"/>
    </w:rPr>
  </w:style>
  <w:style w:type="character" w:styleId="IntensiverVerweis">
    <w:name w:val="Intense Reference"/>
    <w:basedOn w:val="Absatz-Standardschriftart"/>
    <w:uiPriority w:val="32"/>
    <w:qFormat/>
    <w:rsid w:val="000C3097"/>
    <w:rPr>
      <w:b/>
      <w:bCs/>
      <w:smallCaps/>
      <w:color w:val="0F4761" w:themeColor="accent1" w:themeShade="BF"/>
      <w:spacing w:val="5"/>
    </w:rPr>
  </w:style>
  <w:style w:type="paragraph" w:styleId="Kopfzeile">
    <w:name w:val="header"/>
    <w:basedOn w:val="Standard"/>
    <w:link w:val="KopfzeileZchn"/>
    <w:uiPriority w:val="99"/>
    <w:unhideWhenUsed/>
    <w:rsid w:val="000C30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C3097"/>
    <w:rPr>
      <w:rFonts w:ascii="Arial" w:hAnsi="Arial"/>
    </w:rPr>
  </w:style>
  <w:style w:type="paragraph" w:styleId="Fuzeile">
    <w:name w:val="footer"/>
    <w:basedOn w:val="Standard"/>
    <w:link w:val="FuzeileZchn"/>
    <w:uiPriority w:val="99"/>
    <w:unhideWhenUsed/>
    <w:rsid w:val="000C30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C3097"/>
    <w:rPr>
      <w:rFonts w:ascii="Arial" w:hAnsi="Arial"/>
    </w:rPr>
  </w:style>
  <w:style w:type="paragraph" w:customStyle="1" w:styleId="Blocksatz">
    <w:name w:val="Blocksatz"/>
    <w:basedOn w:val="Standard"/>
    <w:uiPriority w:val="1"/>
    <w:qFormat/>
    <w:rsid w:val="00350AAE"/>
    <w:pPr>
      <w:spacing w:before="120" w:after="120"/>
      <w:jc w:val="both"/>
    </w:pPr>
    <w:rPr>
      <w:spacing w:val="3"/>
      <w:kern w:val="0"/>
      <w14:ligatures w14:val="none"/>
    </w:rPr>
  </w:style>
  <w:style w:type="paragraph" w:styleId="KeinLeerraum">
    <w:name w:val="No Spacing"/>
    <w:uiPriority w:val="1"/>
    <w:qFormat/>
    <w:rsid w:val="008F6325"/>
    <w:pPr>
      <w:spacing w:line="240" w:lineRule="auto"/>
    </w:pPr>
    <w:rPr>
      <w:rFonts w:ascii="Arial" w:hAnsi="Arial"/>
    </w:rPr>
  </w:style>
  <w:style w:type="table" w:styleId="Tabellenraster">
    <w:name w:val="Table Grid"/>
    <w:basedOn w:val="NormaleTabelle"/>
    <w:uiPriority w:val="39"/>
    <w:rsid w:val="007F10EB"/>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8557</Characters>
  <Application>Microsoft Office Word</Application>
  <DocSecurity>0</DocSecurity>
  <Lines>145</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Laurence Eigenmann</cp:lastModifiedBy>
  <cp:revision>4</cp:revision>
  <dcterms:created xsi:type="dcterms:W3CDTF">2026-04-28T07:48:00Z</dcterms:created>
  <dcterms:modified xsi:type="dcterms:W3CDTF">2026-04-28T11:15:00Z</dcterms:modified>
</cp:coreProperties>
</file>